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0C7E" w14:textId="2B7D6DA4" w:rsidR="00EF320B" w:rsidRDefault="00B731F3" w:rsidP="00F06541">
      <w:pPr>
        <w:pStyle w:val="SubheadIntro"/>
      </w:pPr>
      <w:r w:rsidRPr="00B731F3">
        <w:rPr>
          <w:noProof/>
        </w:rPr>
        <w:drawing>
          <wp:inline distT="0" distB="0" distL="0" distR="0" wp14:anchorId="05E3FB8E" wp14:editId="3ED90D7A">
            <wp:extent cx="4620445" cy="928038"/>
            <wp:effectExtent l="0" t="0" r="0" b="0"/>
            <wp:docPr id="17" name="Picture 5">
              <a:extLst xmlns:a="http://schemas.openxmlformats.org/drawingml/2006/main">
                <a:ext uri="{FF2B5EF4-FFF2-40B4-BE49-F238E27FC236}">
                  <a16:creationId xmlns:a16="http://schemas.microsoft.com/office/drawing/2014/main" id="{9574691F-3A2D-8543-8CB1-90E0C14B27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574691F-3A2D-8543-8CB1-90E0C14B2744}"/>
                        </a:ext>
                      </a:extLst>
                    </pic:cNvPr>
                    <pic:cNvPicPr>
                      <a:picLocks noChangeAspect="1"/>
                    </pic:cNvPicPr>
                  </pic:nvPicPr>
                  <pic:blipFill rotWithShape="1">
                    <a:blip r:embed="rId6" cstate="email">
                      <a:extLst>
                        <a:ext uri="{28A0092B-C50C-407E-A947-70E740481C1C}">
                          <a14:useLocalDpi xmlns:a14="http://schemas.microsoft.com/office/drawing/2010/main"/>
                        </a:ext>
                      </a:extLst>
                    </a:blip>
                    <a:srcRect b="26562"/>
                    <a:stretch/>
                  </pic:blipFill>
                  <pic:spPr>
                    <a:xfrm>
                      <a:off x="0" y="0"/>
                      <a:ext cx="4651318" cy="934239"/>
                    </a:xfrm>
                    <a:prstGeom prst="rect">
                      <a:avLst/>
                    </a:prstGeom>
                  </pic:spPr>
                </pic:pic>
              </a:graphicData>
            </a:graphic>
          </wp:inline>
        </w:drawing>
      </w:r>
    </w:p>
    <w:p w14:paraId="06747FC3" w14:textId="06F4303C" w:rsidR="00BB3FE9" w:rsidRDefault="00BB3FE9" w:rsidP="00BB3FE9">
      <w:pPr>
        <w:pStyle w:val="SubheadIntro"/>
      </w:pPr>
      <w:r>
        <w:t xml:space="preserve">Thank you </w:t>
      </w:r>
      <w:r w:rsidR="002B36C4">
        <w:t>to UW School of Pharmacy Preceptors!</w:t>
      </w:r>
    </w:p>
    <w:p w14:paraId="53AF2DA9"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It is with heartfelt gratitude that we write to thank you for your outstanding support and mentoring of the UW PharmD students in their training this past year.  Over the past 16 months, we have all experienced unprecedented clinical, professional and personal challenges, with less time and more to do in every situation. The work you do each day to support, nurture, and mentor students into becoming pharmacists who will make a difference in every life is invaluable. It makes a difference to each student, to the UW School of Pharmacy, and to the future of our profession.</w:t>
      </w:r>
    </w:p>
    <w:p w14:paraId="02779A9E"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41735A4B"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xml:space="preserve">Each of us has experienced the mentoring of a preceptor who helped us grow and develop as pharmacists. Those same preceptors continued as mentors in our careers, supporting our growth and helping us navigate changes.  For our students, the impact you have on their training continues this legacy.  Our students relate stories and experiences of how strong your impact is on them – taking the extra time needed to help make a difficult concept clear, providing encouragement in the face of a failure, guiding them on their career </w:t>
      </w:r>
      <w:proofErr w:type="gramStart"/>
      <w:r w:rsidRPr="002B36C4">
        <w:rPr>
          <w:rFonts w:ascii="Open Sans" w:hAnsi="Open Sans" w:cs="Open Sans"/>
          <w:color w:val="000000"/>
          <w:sz w:val="18"/>
          <w:szCs w:val="18"/>
        </w:rPr>
        <w:t>path,  and</w:t>
      </w:r>
      <w:proofErr w:type="gramEnd"/>
      <w:r w:rsidRPr="002B36C4">
        <w:rPr>
          <w:rFonts w:ascii="Open Sans" w:hAnsi="Open Sans" w:cs="Open Sans"/>
          <w:color w:val="000000"/>
          <w:sz w:val="18"/>
          <w:szCs w:val="18"/>
        </w:rPr>
        <w:t xml:space="preserve"> giving motivating and candid feedback.</w:t>
      </w:r>
    </w:p>
    <w:p w14:paraId="015BC040"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37EB08EE"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As preceptors, you didn’t fade or waiver on your commitment to your students.  Instead, you modeled for students how to care well for patients in a difficult situation, inspiring leadership, and how to prioritize the care of yourselves and your families during a pandemic.</w:t>
      </w:r>
    </w:p>
    <w:p w14:paraId="4EC25659"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10776901"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Thank you again for your ongoing support as part of our preceptor faculty.  We truly appreciate the opportunity to work with you to educate our students! </w:t>
      </w:r>
    </w:p>
    <w:p w14:paraId="50040894"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71472477" w14:textId="3A1AEF43" w:rsid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With deep appreciation,</w:t>
      </w:r>
    </w:p>
    <w:p w14:paraId="3659A45F" w14:textId="77777777" w:rsidR="002B36C4" w:rsidRPr="002B36C4" w:rsidRDefault="002B36C4" w:rsidP="002B36C4">
      <w:pPr>
        <w:rPr>
          <w:rFonts w:ascii="Open Sans" w:hAnsi="Open Sans" w:cs="Open Sans"/>
          <w:color w:val="000000"/>
          <w:sz w:val="18"/>
          <w:szCs w:val="18"/>
        </w:rPr>
      </w:pPr>
    </w:p>
    <w:p w14:paraId="514EE829"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xml:space="preserve">Peggy Soule </w:t>
      </w:r>
      <w:proofErr w:type="spellStart"/>
      <w:r w:rsidRPr="002B36C4">
        <w:rPr>
          <w:rFonts w:ascii="Open Sans" w:hAnsi="Open Sans" w:cs="Open Sans"/>
          <w:color w:val="000000"/>
          <w:sz w:val="18"/>
          <w:szCs w:val="18"/>
        </w:rPr>
        <w:t>Odegard</w:t>
      </w:r>
      <w:proofErr w:type="spellEnd"/>
      <w:r w:rsidRPr="002B36C4">
        <w:rPr>
          <w:rFonts w:ascii="Open Sans" w:hAnsi="Open Sans" w:cs="Open Sans"/>
          <w:color w:val="000000"/>
          <w:sz w:val="18"/>
          <w:szCs w:val="18"/>
        </w:rPr>
        <w:t>, BS Pharm, PharmD, CDCES</w:t>
      </w:r>
    </w:p>
    <w:p w14:paraId="5B2D3B58"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Associate Dean</w:t>
      </w:r>
    </w:p>
    <w:p w14:paraId="714A7FA0"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Lynn and Geraldine Brady Endowed Professor</w:t>
      </w:r>
    </w:p>
    <w:p w14:paraId="520F031A"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School of Pharmacy</w:t>
      </w:r>
    </w:p>
    <w:p w14:paraId="24F6DE87"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University of Washington</w:t>
      </w:r>
    </w:p>
    <w:p w14:paraId="2DC3B1F8"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478F312A"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Jen Danielson, PharmD, MBA, CDCES</w:t>
      </w:r>
    </w:p>
    <w:p w14:paraId="5B5DE954"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Assistant Dean, Experiential Education and Student Professional Development</w:t>
      </w:r>
    </w:p>
    <w:p w14:paraId="3CCD29E3"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Lynn and Geraldine Brady Endowed Professor</w:t>
      </w:r>
    </w:p>
    <w:p w14:paraId="25CCB24C"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School of Pharmacy</w:t>
      </w:r>
    </w:p>
    <w:p w14:paraId="38E0D65E" w14:textId="77777777" w:rsidR="002B36C4"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University of Washington</w:t>
      </w:r>
    </w:p>
    <w:p w14:paraId="5589166E" w14:textId="5F352A9D" w:rsidR="00BB3FE9" w:rsidRPr="002B36C4" w:rsidRDefault="002B36C4" w:rsidP="002B36C4">
      <w:pPr>
        <w:rPr>
          <w:rFonts w:ascii="Open Sans" w:hAnsi="Open Sans" w:cs="Open Sans"/>
          <w:color w:val="000000"/>
          <w:sz w:val="18"/>
          <w:szCs w:val="18"/>
        </w:rPr>
      </w:pPr>
      <w:r w:rsidRPr="002B36C4">
        <w:rPr>
          <w:rFonts w:ascii="Open Sans" w:hAnsi="Open Sans" w:cs="Open Sans"/>
          <w:color w:val="000000"/>
          <w:sz w:val="18"/>
          <w:szCs w:val="18"/>
        </w:rPr>
        <w:t> </w:t>
      </w:r>
    </w:p>
    <w:p w14:paraId="120A0ADF" w14:textId="7F9F970B" w:rsidR="00332E6B" w:rsidRPr="004027A4" w:rsidRDefault="00F06541" w:rsidP="004027A4">
      <w:pPr>
        <w:pStyle w:val="SubheadIntro"/>
        <w:rPr>
          <w:rFonts w:ascii="Open Sans" w:eastAsia="Calibri" w:hAnsi="Open Sans" w:cs="Open Sans"/>
          <w:sz w:val="18"/>
          <w:szCs w:val="18"/>
        </w:rPr>
      </w:pPr>
      <w:r w:rsidRPr="00EF13BA">
        <w:t>S</w:t>
      </w:r>
      <w:r>
        <w:t>chool of Pharmacy News</w:t>
      </w:r>
    </w:p>
    <w:p w14:paraId="0216A3AC" w14:textId="0D6C3E91" w:rsidR="00332E6B" w:rsidRPr="001825B4" w:rsidRDefault="00332E6B" w:rsidP="00332E6B">
      <w:pPr>
        <w:rPr>
          <w:rFonts w:ascii="Open Sans" w:hAnsi="Open Sans" w:cs="Open Sans"/>
          <w:b/>
          <w:color w:val="000000"/>
          <w:sz w:val="18"/>
          <w:szCs w:val="18"/>
        </w:rPr>
      </w:pPr>
      <w:r w:rsidRPr="001825B4">
        <w:rPr>
          <w:rFonts w:ascii="Open Sans" w:hAnsi="Open Sans" w:cs="Open Sans"/>
          <w:b/>
          <w:color w:val="000000"/>
          <w:sz w:val="18"/>
          <w:szCs w:val="18"/>
        </w:rPr>
        <w:t>2021 Graduating Class</w:t>
      </w:r>
      <w:r w:rsidR="004027A4" w:rsidRPr="001825B4">
        <w:rPr>
          <w:rFonts w:ascii="Open Sans" w:hAnsi="Open Sans" w:cs="Open Sans"/>
          <w:b/>
          <w:color w:val="000000"/>
          <w:sz w:val="18"/>
          <w:szCs w:val="18"/>
        </w:rPr>
        <w:t>: Celebrating their success and achievements!</w:t>
      </w:r>
    </w:p>
    <w:p w14:paraId="279AA007" w14:textId="4FDBA443" w:rsidR="00AF26AB" w:rsidRDefault="00AF26AB" w:rsidP="00332E6B">
      <w:pPr>
        <w:rPr>
          <w:rFonts w:ascii="Open Sans" w:hAnsi="Open Sans" w:cs="Open Sans"/>
          <w:color w:val="000000"/>
          <w:sz w:val="18"/>
          <w:szCs w:val="18"/>
        </w:rPr>
      </w:pPr>
      <w:r>
        <w:rPr>
          <w:rFonts w:ascii="Open Sans" w:hAnsi="Open Sans" w:cs="Open Sans"/>
          <w:color w:val="000000"/>
          <w:sz w:val="18"/>
          <w:szCs w:val="18"/>
        </w:rPr>
        <w:t>Our graduates strengthen their professional interest and expertise through specialized certificate training and pursue</w:t>
      </w:r>
    </w:p>
    <w:p w14:paraId="450A4CDF" w14:textId="3B0018C3" w:rsidR="00AF26AB" w:rsidRDefault="00AF26AB" w:rsidP="00332E6B">
      <w:pPr>
        <w:rPr>
          <w:rFonts w:ascii="Open Sans" w:hAnsi="Open Sans" w:cs="Open Sans"/>
          <w:color w:val="000000"/>
          <w:sz w:val="18"/>
          <w:szCs w:val="18"/>
        </w:rPr>
      </w:pPr>
      <w:r>
        <w:rPr>
          <w:rFonts w:ascii="Open Sans" w:hAnsi="Open Sans" w:cs="Open Sans"/>
          <w:color w:val="000000"/>
          <w:sz w:val="18"/>
          <w:szCs w:val="18"/>
        </w:rPr>
        <w:t>post-graduate training for career preparation. We train pharmacists who are ready to practice and are excited to see many of our graduates move into professional pharmacy careers directly after graduation. Preceptors are uniquely positioned to provide mentoring and guidance on professional opportunities and post-graduate training that best suit students’ career path of interest.</w:t>
      </w:r>
    </w:p>
    <w:p w14:paraId="38397868" w14:textId="413C6563" w:rsidR="00AF26AB" w:rsidRDefault="00AF26AB" w:rsidP="00332E6B">
      <w:pPr>
        <w:rPr>
          <w:rFonts w:ascii="Open Sans" w:hAnsi="Open Sans" w:cs="Open Sans"/>
          <w:color w:val="000000"/>
          <w:sz w:val="18"/>
          <w:szCs w:val="18"/>
        </w:rPr>
      </w:pPr>
      <w:r>
        <w:rPr>
          <w:rFonts w:ascii="Open Sans" w:hAnsi="Open Sans" w:cs="Open Sans"/>
          <w:color w:val="000000"/>
          <w:sz w:val="18"/>
          <w:szCs w:val="18"/>
        </w:rPr>
        <w:t xml:space="preserve">  </w:t>
      </w:r>
    </w:p>
    <w:p w14:paraId="2AB48BFD" w14:textId="2803B1D8" w:rsidR="004027A4" w:rsidRPr="001825B4" w:rsidRDefault="004027A4" w:rsidP="00332E6B">
      <w:pPr>
        <w:rPr>
          <w:rFonts w:ascii="Open Sans" w:hAnsi="Open Sans" w:cs="Open Sans"/>
          <w:color w:val="000000"/>
          <w:sz w:val="18"/>
          <w:szCs w:val="18"/>
        </w:rPr>
      </w:pPr>
      <w:r w:rsidRPr="001825B4">
        <w:rPr>
          <w:rFonts w:ascii="Open Sans" w:hAnsi="Open Sans" w:cs="Open Sans"/>
          <w:color w:val="000000"/>
          <w:sz w:val="18"/>
          <w:szCs w:val="18"/>
        </w:rPr>
        <w:t>From the 108 students in the PharmD class of 2021</w:t>
      </w:r>
      <w:r w:rsidR="007D1B01" w:rsidRPr="001825B4">
        <w:rPr>
          <w:rFonts w:ascii="Open Sans" w:hAnsi="Open Sans" w:cs="Open Sans"/>
          <w:color w:val="000000"/>
          <w:sz w:val="18"/>
          <w:szCs w:val="18"/>
        </w:rPr>
        <w:t>:</w:t>
      </w:r>
    </w:p>
    <w:p w14:paraId="5CB539D8" w14:textId="2944131C" w:rsidR="000669F1" w:rsidRPr="001825B4" w:rsidRDefault="004027A4" w:rsidP="00332E6B">
      <w:pPr>
        <w:rPr>
          <w:rFonts w:ascii="Open Sans" w:hAnsi="Open Sans" w:cs="Open Sans"/>
          <w:color w:val="000000"/>
          <w:sz w:val="18"/>
          <w:szCs w:val="18"/>
        </w:rPr>
      </w:pPr>
      <w:r w:rsidRPr="001825B4">
        <w:rPr>
          <w:rFonts w:ascii="Open Sans" w:hAnsi="Open Sans" w:cs="Open Sans"/>
          <w:color w:val="000000"/>
          <w:sz w:val="18"/>
          <w:szCs w:val="18"/>
        </w:rPr>
        <w:t>2021 UWSOP Certificate Recipients</w:t>
      </w:r>
    </w:p>
    <w:tbl>
      <w:tblPr>
        <w:tblW w:w="0" w:type="auto"/>
        <w:tblCellMar>
          <w:left w:w="0" w:type="dxa"/>
          <w:right w:w="0" w:type="dxa"/>
        </w:tblCellMar>
        <w:tblLook w:val="04A0" w:firstRow="1" w:lastRow="0" w:firstColumn="1" w:lastColumn="0" w:noHBand="0" w:noVBand="1"/>
      </w:tblPr>
      <w:tblGrid>
        <w:gridCol w:w="3770"/>
        <w:gridCol w:w="3420"/>
      </w:tblGrid>
      <w:tr w:rsidR="000669F1" w:rsidRPr="001825B4" w14:paraId="7375D6E5" w14:textId="77777777" w:rsidTr="000669F1">
        <w:tc>
          <w:tcPr>
            <w:tcW w:w="3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9049D" w14:textId="1C28CE83" w:rsidR="000669F1" w:rsidRPr="001825B4" w:rsidRDefault="000669F1" w:rsidP="00762CAF">
            <w:pPr>
              <w:rPr>
                <w:rFonts w:ascii="Open Sans" w:hAnsi="Open Sans" w:cs="Open Sans"/>
                <w:sz w:val="18"/>
                <w:szCs w:val="18"/>
              </w:rPr>
            </w:pPr>
            <w:r w:rsidRPr="001825B4">
              <w:rPr>
                <w:rFonts w:ascii="Open Sans" w:hAnsi="Open Sans" w:cs="Open Sans"/>
                <w:sz w:val="18"/>
                <w:szCs w:val="18"/>
              </w:rPr>
              <w:t xml:space="preserve">Geriatric </w:t>
            </w:r>
            <w:r>
              <w:rPr>
                <w:rFonts w:ascii="Open Sans" w:hAnsi="Open Sans" w:cs="Open Sans"/>
                <w:sz w:val="18"/>
                <w:szCs w:val="18"/>
              </w:rPr>
              <w:t>C</w:t>
            </w:r>
            <w:r w:rsidRPr="001825B4">
              <w:rPr>
                <w:rFonts w:ascii="Open Sans" w:hAnsi="Open Sans" w:cs="Open Sans"/>
                <w:sz w:val="18"/>
                <w:szCs w:val="18"/>
              </w:rPr>
              <w:t>ertificate</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2B926" w14:textId="77777777" w:rsidR="000669F1" w:rsidRPr="001825B4" w:rsidRDefault="000669F1" w:rsidP="00762CAF">
            <w:pPr>
              <w:jc w:val="right"/>
              <w:rPr>
                <w:rFonts w:ascii="Open Sans" w:hAnsi="Open Sans" w:cs="Open Sans"/>
                <w:sz w:val="18"/>
                <w:szCs w:val="18"/>
              </w:rPr>
            </w:pPr>
            <w:r w:rsidRPr="001825B4">
              <w:rPr>
                <w:rFonts w:ascii="Open Sans" w:hAnsi="Open Sans" w:cs="Open Sans"/>
                <w:sz w:val="18"/>
                <w:szCs w:val="18"/>
              </w:rPr>
              <w:t>38</w:t>
            </w:r>
          </w:p>
        </w:tc>
      </w:tr>
      <w:tr w:rsidR="000669F1" w:rsidRPr="001825B4" w14:paraId="6D85D2EA" w14:textId="77777777" w:rsidTr="000669F1">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20535" w14:textId="318BD157" w:rsidR="000669F1" w:rsidRPr="001825B4" w:rsidRDefault="000669F1" w:rsidP="00762CAF">
            <w:pPr>
              <w:rPr>
                <w:rFonts w:ascii="Open Sans" w:hAnsi="Open Sans" w:cs="Open Sans"/>
                <w:sz w:val="18"/>
                <w:szCs w:val="18"/>
              </w:rPr>
            </w:pPr>
            <w:r w:rsidRPr="001825B4">
              <w:rPr>
                <w:rFonts w:ascii="Open Sans" w:hAnsi="Open Sans" w:cs="Open Sans"/>
                <w:sz w:val="18"/>
                <w:szCs w:val="18"/>
              </w:rPr>
              <w:t xml:space="preserve">BRAMS </w:t>
            </w:r>
            <w:r>
              <w:rPr>
                <w:rFonts w:ascii="Open Sans" w:hAnsi="Open Sans" w:cs="Open Sans"/>
                <w:sz w:val="18"/>
                <w:szCs w:val="18"/>
              </w:rPr>
              <w:t>C</w:t>
            </w:r>
            <w:r w:rsidRPr="001825B4">
              <w:rPr>
                <w:rFonts w:ascii="Open Sans" w:hAnsi="Open Sans" w:cs="Open Sans"/>
                <w:sz w:val="18"/>
                <w:szCs w:val="18"/>
              </w:rPr>
              <w:t>ertificate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04E7907" w14:textId="77777777" w:rsidR="000669F1" w:rsidRPr="001825B4" w:rsidRDefault="000669F1" w:rsidP="00762CAF">
            <w:pPr>
              <w:jc w:val="right"/>
              <w:rPr>
                <w:rFonts w:ascii="Open Sans" w:hAnsi="Open Sans" w:cs="Open Sans"/>
                <w:sz w:val="18"/>
                <w:szCs w:val="18"/>
              </w:rPr>
            </w:pPr>
            <w:r w:rsidRPr="001825B4">
              <w:rPr>
                <w:rFonts w:ascii="Open Sans" w:hAnsi="Open Sans" w:cs="Open Sans"/>
                <w:sz w:val="18"/>
                <w:szCs w:val="18"/>
              </w:rPr>
              <w:t>5</w:t>
            </w:r>
          </w:p>
        </w:tc>
      </w:tr>
      <w:tr w:rsidR="000669F1" w:rsidRPr="001825B4" w14:paraId="02488D7A" w14:textId="77777777" w:rsidTr="000669F1">
        <w:tc>
          <w:tcPr>
            <w:tcW w:w="3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93EE3" w14:textId="743A926A" w:rsidR="000669F1" w:rsidRPr="001825B4" w:rsidRDefault="000669F1" w:rsidP="00762CAF">
            <w:pPr>
              <w:rPr>
                <w:rFonts w:ascii="Open Sans" w:hAnsi="Open Sans" w:cs="Open Sans"/>
                <w:sz w:val="18"/>
                <w:szCs w:val="18"/>
              </w:rPr>
            </w:pPr>
            <w:r w:rsidRPr="001825B4">
              <w:rPr>
                <w:rFonts w:ascii="Open Sans" w:hAnsi="Open Sans" w:cs="Open Sans"/>
                <w:sz w:val="18"/>
                <w:szCs w:val="18"/>
              </w:rPr>
              <w:t xml:space="preserve">Clinical </w:t>
            </w:r>
            <w:r>
              <w:rPr>
                <w:rFonts w:ascii="Open Sans" w:hAnsi="Open Sans" w:cs="Open Sans"/>
                <w:sz w:val="18"/>
                <w:szCs w:val="18"/>
              </w:rPr>
              <w:t>T</w:t>
            </w:r>
            <w:r w:rsidRPr="001825B4">
              <w:rPr>
                <w:rFonts w:ascii="Open Sans" w:hAnsi="Open Sans" w:cs="Open Sans"/>
                <w:sz w:val="18"/>
                <w:szCs w:val="18"/>
              </w:rPr>
              <w:t xml:space="preserve">rials </w:t>
            </w:r>
            <w:r>
              <w:rPr>
                <w:rFonts w:ascii="Open Sans" w:hAnsi="Open Sans" w:cs="Open Sans"/>
                <w:sz w:val="18"/>
                <w:szCs w:val="18"/>
              </w:rPr>
              <w:t>C</w:t>
            </w:r>
            <w:r w:rsidRPr="001825B4">
              <w:rPr>
                <w:rFonts w:ascii="Open Sans" w:hAnsi="Open Sans" w:cs="Open Sans"/>
                <w:sz w:val="18"/>
                <w:szCs w:val="18"/>
              </w:rPr>
              <w:t>ertificate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1EE6941" w14:textId="77777777" w:rsidR="000669F1" w:rsidRPr="001825B4" w:rsidRDefault="000669F1" w:rsidP="00762CAF">
            <w:pPr>
              <w:jc w:val="right"/>
              <w:rPr>
                <w:rFonts w:ascii="Open Sans" w:hAnsi="Open Sans" w:cs="Open Sans"/>
                <w:sz w:val="18"/>
                <w:szCs w:val="18"/>
              </w:rPr>
            </w:pPr>
            <w:r w:rsidRPr="001825B4">
              <w:rPr>
                <w:rFonts w:ascii="Open Sans" w:hAnsi="Open Sans" w:cs="Open Sans"/>
                <w:sz w:val="18"/>
                <w:szCs w:val="18"/>
              </w:rPr>
              <w:t>2</w:t>
            </w:r>
          </w:p>
        </w:tc>
      </w:tr>
    </w:tbl>
    <w:p w14:paraId="60528FF8" w14:textId="77777777" w:rsidR="00B731F3" w:rsidRDefault="00B731F3" w:rsidP="000669F1">
      <w:pPr>
        <w:rPr>
          <w:rFonts w:ascii="Open Sans" w:hAnsi="Open Sans" w:cs="Open Sans"/>
          <w:color w:val="000000"/>
          <w:sz w:val="18"/>
          <w:szCs w:val="18"/>
        </w:rPr>
      </w:pPr>
    </w:p>
    <w:p w14:paraId="4B267C22" w14:textId="27E6E7AD" w:rsidR="000669F1" w:rsidRDefault="000669F1" w:rsidP="000669F1">
      <w:pPr>
        <w:rPr>
          <w:rFonts w:ascii="Open Sans" w:hAnsi="Open Sans" w:cs="Open Sans"/>
          <w:color w:val="000000"/>
          <w:sz w:val="18"/>
          <w:szCs w:val="18"/>
        </w:rPr>
      </w:pPr>
      <w:r>
        <w:rPr>
          <w:rFonts w:ascii="Open Sans" w:hAnsi="Open Sans" w:cs="Open Sans"/>
          <w:color w:val="000000"/>
          <w:sz w:val="18"/>
          <w:szCs w:val="18"/>
        </w:rPr>
        <w:lastRenderedPageBreak/>
        <w:t>Post-Graduate Training</w:t>
      </w:r>
    </w:p>
    <w:tbl>
      <w:tblPr>
        <w:tblW w:w="0" w:type="auto"/>
        <w:tblCellMar>
          <w:left w:w="0" w:type="dxa"/>
          <w:right w:w="0" w:type="dxa"/>
        </w:tblCellMar>
        <w:tblLook w:val="04A0" w:firstRow="1" w:lastRow="0" w:firstColumn="1" w:lastColumn="0" w:noHBand="0" w:noVBand="1"/>
      </w:tblPr>
      <w:tblGrid>
        <w:gridCol w:w="3590"/>
        <w:gridCol w:w="3600"/>
      </w:tblGrid>
      <w:tr w:rsidR="000669F1" w:rsidRPr="001825B4" w14:paraId="457FD3BD" w14:textId="77777777" w:rsidTr="00762CAF">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751353" w14:textId="0DD0D760" w:rsidR="000669F1" w:rsidRPr="001825B4" w:rsidRDefault="000669F1" w:rsidP="00762CAF">
            <w:pPr>
              <w:rPr>
                <w:rFonts w:ascii="Open Sans" w:hAnsi="Open Sans" w:cs="Open Sans"/>
                <w:sz w:val="18"/>
                <w:szCs w:val="18"/>
              </w:rPr>
            </w:pPr>
            <w:r>
              <w:rPr>
                <w:rFonts w:ascii="Open Sans" w:hAnsi="Open Sans" w:cs="Open Sans"/>
                <w:sz w:val="18"/>
                <w:szCs w:val="18"/>
              </w:rPr>
              <w:t>Residency</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9F384" w14:textId="03217089" w:rsidR="000669F1" w:rsidRPr="000669F1" w:rsidRDefault="000669F1" w:rsidP="00762CAF">
            <w:pPr>
              <w:jc w:val="right"/>
              <w:rPr>
                <w:rFonts w:ascii="Open Sans" w:hAnsi="Open Sans" w:cs="Open Sans"/>
                <w:sz w:val="18"/>
                <w:szCs w:val="18"/>
              </w:rPr>
            </w:pPr>
            <w:r>
              <w:rPr>
                <w:rFonts w:ascii="Open Sans" w:hAnsi="Open Sans" w:cs="Open Sans"/>
                <w:sz w:val="18"/>
                <w:szCs w:val="18"/>
              </w:rPr>
              <w:t>37</w:t>
            </w:r>
          </w:p>
        </w:tc>
      </w:tr>
      <w:tr w:rsidR="000669F1" w:rsidRPr="001825B4" w14:paraId="6C6C328E" w14:textId="77777777" w:rsidTr="00762CAF">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AC9C2" w14:textId="41825F10" w:rsidR="000669F1" w:rsidRPr="001825B4" w:rsidRDefault="000669F1" w:rsidP="00762CAF">
            <w:pPr>
              <w:rPr>
                <w:rFonts w:ascii="Open Sans" w:hAnsi="Open Sans" w:cs="Open Sans"/>
                <w:sz w:val="18"/>
                <w:szCs w:val="18"/>
              </w:rPr>
            </w:pPr>
            <w:r>
              <w:rPr>
                <w:rFonts w:ascii="Open Sans" w:hAnsi="Open Sans" w:cs="Open Sans"/>
                <w:sz w:val="18"/>
                <w:szCs w:val="18"/>
              </w:rPr>
              <w:t>Fellowship</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4BEA2D2" w14:textId="44B724C3" w:rsidR="000669F1" w:rsidRPr="000669F1" w:rsidRDefault="000669F1" w:rsidP="00762CAF">
            <w:pPr>
              <w:jc w:val="right"/>
              <w:rPr>
                <w:rFonts w:ascii="Open Sans" w:hAnsi="Open Sans" w:cs="Open Sans"/>
                <w:sz w:val="18"/>
                <w:szCs w:val="18"/>
              </w:rPr>
            </w:pPr>
            <w:r>
              <w:rPr>
                <w:rFonts w:ascii="Open Sans" w:hAnsi="Open Sans" w:cs="Open Sans"/>
                <w:sz w:val="18"/>
                <w:szCs w:val="18"/>
              </w:rPr>
              <w:t>3</w:t>
            </w:r>
          </w:p>
          <w:p w14:paraId="7078FC19" w14:textId="77777777" w:rsidR="000669F1" w:rsidRPr="001825B4" w:rsidRDefault="000669F1" w:rsidP="00762CAF">
            <w:pPr>
              <w:jc w:val="right"/>
              <w:rPr>
                <w:rFonts w:ascii="Open Sans" w:hAnsi="Open Sans" w:cs="Open Sans"/>
                <w:sz w:val="18"/>
                <w:szCs w:val="18"/>
              </w:rPr>
            </w:pPr>
          </w:p>
        </w:tc>
      </w:tr>
      <w:tr w:rsidR="000669F1" w:rsidRPr="001825B4" w14:paraId="3630A2E0" w14:textId="77777777" w:rsidTr="00762CAF">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C6BF2" w14:textId="0C4912F7" w:rsidR="000669F1" w:rsidRPr="001825B4" w:rsidRDefault="000669F1" w:rsidP="00762CAF">
            <w:pPr>
              <w:rPr>
                <w:rFonts w:ascii="Open Sans" w:hAnsi="Open Sans" w:cs="Open Sans"/>
                <w:sz w:val="18"/>
                <w:szCs w:val="18"/>
              </w:rPr>
            </w:pPr>
            <w:r>
              <w:rPr>
                <w:rFonts w:ascii="Open Sans" w:hAnsi="Open Sans" w:cs="Open Sans"/>
                <w:sz w:val="18"/>
                <w:szCs w:val="18"/>
              </w:rPr>
              <w:t>PhD Program</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C25EE37" w14:textId="64B20C02" w:rsidR="000669F1" w:rsidRPr="001825B4" w:rsidRDefault="000669F1" w:rsidP="00762CAF">
            <w:pPr>
              <w:jc w:val="right"/>
              <w:rPr>
                <w:rFonts w:ascii="Open Sans" w:hAnsi="Open Sans" w:cs="Open Sans"/>
                <w:sz w:val="18"/>
                <w:szCs w:val="18"/>
              </w:rPr>
            </w:pPr>
            <w:r>
              <w:rPr>
                <w:rFonts w:ascii="Open Sans" w:hAnsi="Open Sans" w:cs="Open Sans"/>
                <w:sz w:val="18"/>
                <w:szCs w:val="18"/>
              </w:rPr>
              <w:t>1</w:t>
            </w:r>
          </w:p>
        </w:tc>
      </w:tr>
    </w:tbl>
    <w:p w14:paraId="7D4CF1F4" w14:textId="0F606CCC" w:rsidR="000669F1" w:rsidRPr="001825B4" w:rsidRDefault="000669F1" w:rsidP="00332E6B">
      <w:pPr>
        <w:spacing w:after="80" w:line="276" w:lineRule="auto"/>
        <w:rPr>
          <w:rFonts w:ascii="Open Sans" w:eastAsia="Calibri" w:hAnsi="Open Sans" w:cs="Open Sans"/>
          <w:b/>
          <w:sz w:val="18"/>
          <w:szCs w:val="18"/>
        </w:rPr>
      </w:pPr>
    </w:p>
    <w:p w14:paraId="79361BB2" w14:textId="4E9FE7E9" w:rsidR="004027A4" w:rsidRPr="000669F1" w:rsidRDefault="00332E6B" w:rsidP="004027A4">
      <w:pPr>
        <w:rPr>
          <w:rFonts w:ascii="Open Sans" w:hAnsi="Open Sans" w:cs="Open Sans"/>
          <w:b/>
          <w:color w:val="000000"/>
          <w:sz w:val="18"/>
          <w:szCs w:val="18"/>
        </w:rPr>
      </w:pPr>
      <w:r w:rsidRPr="001825B4">
        <w:rPr>
          <w:rFonts w:ascii="Open Sans" w:eastAsia="Calibri" w:hAnsi="Open Sans" w:cs="Open Sans"/>
          <w:b/>
          <w:sz w:val="18"/>
          <w:szCs w:val="18"/>
        </w:rPr>
        <w:t xml:space="preserve">UW SOP Director of Advising and Student Success and </w:t>
      </w:r>
      <w:r w:rsidR="00A95A56" w:rsidRPr="001825B4">
        <w:rPr>
          <w:rFonts w:ascii="Open Sans" w:hAnsi="Open Sans" w:cs="Open Sans"/>
          <w:b/>
          <w:color w:val="000000"/>
          <w:sz w:val="18"/>
          <w:szCs w:val="18"/>
        </w:rPr>
        <w:t>UW Health Sciences Liaison and Counselor</w:t>
      </w:r>
    </w:p>
    <w:p w14:paraId="322946BC" w14:textId="575EE07A" w:rsidR="004027A4" w:rsidRPr="001825B4" w:rsidRDefault="004027A4" w:rsidP="004027A4">
      <w:pPr>
        <w:pStyle w:val="ListParagraph"/>
        <w:numPr>
          <w:ilvl w:val="0"/>
          <w:numId w:val="11"/>
        </w:numPr>
        <w:shd w:val="clear" w:color="auto" w:fill="FFFFFF"/>
        <w:rPr>
          <w:rFonts w:ascii="Open Sans" w:hAnsi="Open Sans" w:cs="Open Sans"/>
          <w:b/>
          <w:bCs/>
          <w:sz w:val="18"/>
          <w:szCs w:val="18"/>
        </w:rPr>
      </w:pPr>
      <w:r w:rsidRPr="001825B4">
        <w:rPr>
          <w:rFonts w:ascii="Open Sans" w:hAnsi="Open Sans" w:cs="Open Sans"/>
          <w:b/>
          <w:bCs/>
          <w:sz w:val="18"/>
          <w:szCs w:val="18"/>
        </w:rPr>
        <w:t>Do You Have a Concern about a Student?</w:t>
      </w:r>
    </w:p>
    <w:p w14:paraId="543E5E2D" w14:textId="77777777" w:rsidR="008F6725" w:rsidRDefault="004027A4" w:rsidP="004027A4">
      <w:pPr>
        <w:shd w:val="clear" w:color="auto" w:fill="FFFFFF"/>
        <w:ind w:left="360"/>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 xml:space="preserve">If you have urgent safety concerns about a student (for example, the student appears to be in extreme distress, expresses suicidal ideation, and/or related behaviors), please call </w:t>
      </w:r>
      <w:hyperlink r:id="rId7" w:history="1">
        <w:r w:rsidRPr="001825B4">
          <w:rPr>
            <w:rFonts w:ascii="Open Sans" w:eastAsiaTheme="minorHAnsi" w:hAnsi="Open Sans" w:cs="Open Sans"/>
            <w:color w:val="0563C1" w:themeColor="hyperlink"/>
            <w:sz w:val="18"/>
            <w:szCs w:val="18"/>
            <w:u w:val="single"/>
            <w:shd w:val="clear" w:color="auto" w:fill="FFFFFF"/>
          </w:rPr>
          <w:t>UW SafeCampus</w:t>
        </w:r>
      </w:hyperlink>
      <w:r w:rsidRPr="001825B4">
        <w:rPr>
          <w:rFonts w:ascii="Open Sans" w:eastAsiaTheme="minorHAnsi" w:hAnsi="Open Sans" w:cs="Open Sans"/>
          <w:color w:val="2D3B45"/>
          <w:sz w:val="18"/>
          <w:szCs w:val="18"/>
          <w:shd w:val="clear" w:color="auto" w:fill="FFFFFF"/>
        </w:rPr>
        <w:t xml:space="preserve"> at 206-685-7833 </w:t>
      </w:r>
      <w:r w:rsidRPr="001825B4">
        <w:rPr>
          <w:rFonts w:ascii="Open Sans" w:eastAsiaTheme="minorHAnsi" w:hAnsi="Open Sans" w:cs="Open Sans"/>
          <w:i/>
          <w:iCs/>
          <w:color w:val="2D3B45"/>
          <w:sz w:val="18"/>
          <w:szCs w:val="18"/>
          <w:shd w:val="clear" w:color="auto" w:fill="FFFFFF"/>
        </w:rPr>
        <w:t xml:space="preserve">(available 24/7) </w:t>
      </w:r>
      <w:r w:rsidRPr="001825B4">
        <w:rPr>
          <w:rFonts w:ascii="Open Sans" w:eastAsiaTheme="minorHAnsi" w:hAnsi="Open Sans" w:cs="Open Sans"/>
          <w:color w:val="2D3B45"/>
          <w:sz w:val="18"/>
          <w:szCs w:val="18"/>
          <w:shd w:val="clear" w:color="auto" w:fill="FFFFFF"/>
        </w:rPr>
        <w:t xml:space="preserve">and then contact Caitlin Blomquist, UWSOP Director of Advising and Student Success, at </w:t>
      </w:r>
      <w:hyperlink r:id="rId8" w:history="1">
        <w:r w:rsidRPr="001825B4">
          <w:rPr>
            <w:rFonts w:ascii="Open Sans" w:eastAsiaTheme="minorHAnsi" w:hAnsi="Open Sans" w:cs="Open Sans"/>
            <w:color w:val="0563C1" w:themeColor="hyperlink"/>
            <w:sz w:val="18"/>
            <w:szCs w:val="18"/>
            <w:u w:val="single"/>
            <w:shd w:val="clear" w:color="auto" w:fill="FFFFFF"/>
          </w:rPr>
          <w:t>cmb23@uw.edu</w:t>
        </w:r>
      </w:hyperlink>
      <w:r w:rsidRPr="001825B4">
        <w:rPr>
          <w:rFonts w:ascii="Open Sans" w:eastAsiaTheme="minorHAnsi" w:hAnsi="Open Sans" w:cs="Open Sans"/>
          <w:color w:val="2D3B45"/>
          <w:sz w:val="18"/>
          <w:szCs w:val="18"/>
          <w:shd w:val="clear" w:color="auto" w:fill="FFFFFF"/>
        </w:rPr>
        <w:t xml:space="preserve"> or </w:t>
      </w:r>
    </w:p>
    <w:p w14:paraId="748B6A64" w14:textId="4A986A99" w:rsidR="004027A4" w:rsidRPr="001825B4" w:rsidRDefault="004027A4" w:rsidP="004027A4">
      <w:pPr>
        <w:shd w:val="clear" w:color="auto" w:fill="FFFFFF"/>
        <w:ind w:left="360"/>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 xml:space="preserve">206-543-9742. </w:t>
      </w:r>
    </w:p>
    <w:p w14:paraId="237D8533" w14:textId="77777777" w:rsidR="004027A4" w:rsidRPr="001825B4" w:rsidRDefault="004027A4" w:rsidP="004027A4">
      <w:pPr>
        <w:shd w:val="clear" w:color="auto" w:fill="FFFFFF"/>
        <w:ind w:left="360"/>
        <w:rPr>
          <w:rFonts w:ascii="Open Sans" w:eastAsiaTheme="minorHAnsi" w:hAnsi="Open Sans" w:cs="Open Sans"/>
          <w:color w:val="2D3B45"/>
          <w:sz w:val="18"/>
          <w:szCs w:val="18"/>
          <w:shd w:val="clear" w:color="auto" w:fill="FFFFFF"/>
        </w:rPr>
      </w:pPr>
    </w:p>
    <w:p w14:paraId="216BCD92" w14:textId="77777777" w:rsidR="004027A4" w:rsidRPr="001825B4" w:rsidRDefault="004027A4" w:rsidP="004027A4">
      <w:pPr>
        <w:shd w:val="clear" w:color="auto" w:fill="FFFFFF"/>
        <w:ind w:left="360"/>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For non-urgent concerns, we encourage you to take one or more of the following actions:</w:t>
      </w:r>
    </w:p>
    <w:p w14:paraId="7720116F" w14:textId="77777777" w:rsidR="004027A4" w:rsidRPr="001825B4" w:rsidRDefault="004027A4" w:rsidP="004027A4">
      <w:pPr>
        <w:pStyle w:val="ListParagraph"/>
        <w:numPr>
          <w:ilvl w:val="0"/>
          <w:numId w:val="12"/>
        </w:numPr>
        <w:shd w:val="clear" w:color="auto" w:fill="FFFFFF"/>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 xml:space="preserve">Contact Caitlin Blomquist at </w:t>
      </w:r>
      <w:hyperlink r:id="rId9" w:history="1">
        <w:r w:rsidRPr="001825B4">
          <w:rPr>
            <w:rFonts w:ascii="Open Sans" w:eastAsiaTheme="minorHAnsi" w:hAnsi="Open Sans" w:cs="Open Sans"/>
            <w:color w:val="0563C1" w:themeColor="hyperlink"/>
            <w:sz w:val="18"/>
            <w:szCs w:val="18"/>
            <w:u w:val="single"/>
            <w:shd w:val="clear" w:color="auto" w:fill="FFFFFF"/>
          </w:rPr>
          <w:t>cmb23@uw.edu</w:t>
        </w:r>
      </w:hyperlink>
      <w:r w:rsidRPr="001825B4">
        <w:rPr>
          <w:rFonts w:ascii="Open Sans" w:eastAsiaTheme="minorHAnsi" w:hAnsi="Open Sans" w:cs="Open Sans"/>
          <w:color w:val="2D3B45"/>
          <w:sz w:val="18"/>
          <w:szCs w:val="18"/>
          <w:shd w:val="clear" w:color="auto" w:fill="FFFFFF"/>
        </w:rPr>
        <w:t xml:space="preserve"> or 206-543-9742 to discuss any concerns related to student well-being</w:t>
      </w:r>
    </w:p>
    <w:p w14:paraId="05330DBE" w14:textId="77777777" w:rsidR="004027A4" w:rsidRPr="001825B4" w:rsidRDefault="004027A4" w:rsidP="004027A4">
      <w:pPr>
        <w:pStyle w:val="ListParagraph"/>
        <w:numPr>
          <w:ilvl w:val="0"/>
          <w:numId w:val="12"/>
        </w:numPr>
        <w:shd w:val="clear" w:color="auto" w:fill="FFFFFF"/>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 xml:space="preserve">Encourage students to email or </w:t>
      </w:r>
      <w:hyperlink r:id="rId10" w:history="1">
        <w:r w:rsidRPr="001825B4">
          <w:rPr>
            <w:rFonts w:ascii="Open Sans" w:eastAsiaTheme="minorHAnsi" w:hAnsi="Open Sans" w:cs="Open Sans"/>
            <w:color w:val="0563C1" w:themeColor="hyperlink"/>
            <w:sz w:val="18"/>
            <w:szCs w:val="18"/>
            <w:u w:val="single"/>
            <w:shd w:val="clear" w:color="auto" w:fill="FFFFFF"/>
          </w:rPr>
          <w:t>schedule an appointment</w:t>
        </w:r>
      </w:hyperlink>
      <w:r w:rsidRPr="001825B4">
        <w:rPr>
          <w:rFonts w:ascii="Open Sans" w:eastAsiaTheme="minorHAnsi" w:hAnsi="Open Sans" w:cs="Open Sans"/>
          <w:color w:val="2D3B45"/>
          <w:sz w:val="18"/>
          <w:szCs w:val="18"/>
          <w:shd w:val="clear" w:color="auto" w:fill="FFFFFF"/>
        </w:rPr>
        <w:t xml:space="preserve"> with Caitlin or their assigned advisor</w:t>
      </w:r>
    </w:p>
    <w:p w14:paraId="68F715C4" w14:textId="77777777" w:rsidR="000669F1" w:rsidRDefault="004027A4" w:rsidP="004027A4">
      <w:pPr>
        <w:pStyle w:val="ListParagraph"/>
        <w:numPr>
          <w:ilvl w:val="0"/>
          <w:numId w:val="12"/>
        </w:numPr>
        <w:shd w:val="clear" w:color="auto" w:fill="FFFFFF"/>
        <w:rPr>
          <w:rFonts w:ascii="Open Sans" w:eastAsiaTheme="minorHAnsi" w:hAnsi="Open Sans" w:cs="Open Sans"/>
          <w:color w:val="2D3B45"/>
          <w:sz w:val="18"/>
          <w:szCs w:val="18"/>
          <w:shd w:val="clear" w:color="auto" w:fill="FFFFFF"/>
        </w:rPr>
      </w:pPr>
      <w:r w:rsidRPr="001825B4">
        <w:rPr>
          <w:rFonts w:ascii="Open Sans" w:eastAsiaTheme="minorHAnsi" w:hAnsi="Open Sans" w:cs="Open Sans"/>
          <w:color w:val="2D3B45"/>
          <w:sz w:val="18"/>
          <w:szCs w:val="18"/>
          <w:shd w:val="clear" w:color="auto" w:fill="FFFFFF"/>
        </w:rPr>
        <w:t>Encourage students to attend “</w:t>
      </w:r>
      <w:hyperlink r:id="rId11" w:history="1">
        <w:r w:rsidRPr="001825B4">
          <w:rPr>
            <w:rFonts w:ascii="Open Sans" w:eastAsiaTheme="minorHAnsi" w:hAnsi="Open Sans" w:cs="Open Sans"/>
            <w:color w:val="0563C1" w:themeColor="hyperlink"/>
            <w:sz w:val="18"/>
            <w:szCs w:val="18"/>
            <w:u w:val="single"/>
            <w:shd w:val="clear" w:color="auto" w:fill="FFFFFF"/>
          </w:rPr>
          <w:t>Let’s Talk</w:t>
        </w:r>
      </w:hyperlink>
      <w:r w:rsidRPr="001825B4">
        <w:rPr>
          <w:rFonts w:ascii="Open Sans" w:eastAsiaTheme="minorHAnsi" w:hAnsi="Open Sans" w:cs="Open Sans"/>
          <w:color w:val="2D3B45"/>
          <w:sz w:val="18"/>
          <w:szCs w:val="18"/>
          <w:shd w:val="clear" w:color="auto" w:fill="FFFFFF"/>
        </w:rPr>
        <w:t>” drop-in hours with our Mental Health Liaison and Counselor on Fridays from 12:30 to 2:30 pm</w:t>
      </w:r>
    </w:p>
    <w:p w14:paraId="5238E1F0" w14:textId="74B6B33F" w:rsidR="004027A4" w:rsidRPr="000669F1" w:rsidRDefault="004027A4" w:rsidP="000669F1">
      <w:pPr>
        <w:pStyle w:val="ListParagraph"/>
        <w:shd w:val="clear" w:color="auto" w:fill="FFFFFF"/>
        <w:rPr>
          <w:rFonts w:ascii="Open Sans" w:eastAsiaTheme="minorHAnsi" w:hAnsi="Open Sans" w:cs="Open Sans"/>
          <w:color w:val="2D3B45"/>
          <w:sz w:val="18"/>
          <w:szCs w:val="18"/>
          <w:shd w:val="clear" w:color="auto" w:fill="FFFFFF"/>
        </w:rPr>
      </w:pPr>
    </w:p>
    <w:p w14:paraId="104DFBF7" w14:textId="3FDC78A4" w:rsidR="004027A4" w:rsidRPr="001825B4" w:rsidRDefault="004027A4" w:rsidP="004027A4">
      <w:pPr>
        <w:pStyle w:val="ListParagraph"/>
        <w:numPr>
          <w:ilvl w:val="0"/>
          <w:numId w:val="11"/>
        </w:numPr>
        <w:rPr>
          <w:rFonts w:ascii="Open Sans" w:eastAsiaTheme="minorHAnsi" w:hAnsi="Open Sans" w:cs="Open Sans"/>
          <w:b/>
          <w:bCs/>
          <w:sz w:val="18"/>
          <w:szCs w:val="18"/>
        </w:rPr>
      </w:pPr>
      <w:r w:rsidRPr="001825B4">
        <w:rPr>
          <w:rFonts w:ascii="Open Sans" w:eastAsiaTheme="minorHAnsi" w:hAnsi="Open Sans" w:cs="Open Sans"/>
          <w:b/>
          <w:bCs/>
          <w:sz w:val="18"/>
          <w:szCs w:val="18"/>
        </w:rPr>
        <w:t>Key Student Support Contacts at the School of Pharmacy</w:t>
      </w:r>
    </w:p>
    <w:p w14:paraId="7C11861E" w14:textId="41083D92" w:rsidR="004027A4" w:rsidRPr="001825B4" w:rsidRDefault="004027A4" w:rsidP="004027A4">
      <w:pPr>
        <w:ind w:left="360"/>
        <w:rPr>
          <w:rFonts w:ascii="Open Sans" w:eastAsiaTheme="minorHAnsi" w:hAnsi="Open Sans" w:cs="Open Sans"/>
          <w:b/>
          <w:bCs/>
          <w:sz w:val="18"/>
          <w:szCs w:val="18"/>
        </w:rPr>
      </w:pPr>
    </w:p>
    <w:p w14:paraId="6B108379" w14:textId="1C4E9BAA" w:rsidR="004027A4" w:rsidRPr="001825B4" w:rsidRDefault="004027A4" w:rsidP="004027A4">
      <w:pPr>
        <w:ind w:left="360"/>
        <w:rPr>
          <w:rFonts w:ascii="Open Sans" w:eastAsiaTheme="minorHAnsi" w:hAnsi="Open Sans" w:cs="Open Sans"/>
          <w:b/>
          <w:bCs/>
          <w:sz w:val="18"/>
          <w:szCs w:val="18"/>
        </w:rPr>
      </w:pPr>
      <w:r w:rsidRPr="001825B4">
        <w:rPr>
          <w:rFonts w:ascii="Open Sans" w:eastAsiaTheme="minorHAnsi" w:hAnsi="Open Sans" w:cs="Open Sans"/>
          <w:b/>
          <w:bCs/>
          <w:sz w:val="18"/>
          <w:szCs w:val="18"/>
        </w:rPr>
        <w:t>Caitlin Blomquist, M</w:t>
      </w:r>
      <w:r w:rsidR="007D1B01" w:rsidRPr="001825B4">
        <w:rPr>
          <w:rFonts w:ascii="Open Sans" w:eastAsiaTheme="minorHAnsi" w:hAnsi="Open Sans" w:cs="Open Sans"/>
          <w:b/>
          <w:bCs/>
          <w:sz w:val="18"/>
          <w:szCs w:val="18"/>
        </w:rPr>
        <w:t>E</w:t>
      </w:r>
      <w:r w:rsidRPr="001825B4">
        <w:rPr>
          <w:rFonts w:ascii="Open Sans" w:eastAsiaTheme="minorHAnsi" w:hAnsi="Open Sans" w:cs="Open Sans"/>
          <w:b/>
          <w:bCs/>
          <w:sz w:val="18"/>
          <w:szCs w:val="18"/>
        </w:rPr>
        <w:t>d</w:t>
      </w:r>
    </w:p>
    <w:p w14:paraId="1AC7FEE6" w14:textId="190EE269" w:rsidR="004027A4" w:rsidRPr="001825B4" w:rsidRDefault="004027A4" w:rsidP="004027A4">
      <w:pPr>
        <w:ind w:left="360"/>
        <w:rPr>
          <w:rFonts w:ascii="Open Sans" w:eastAsiaTheme="minorHAnsi" w:hAnsi="Open Sans" w:cs="Open Sans"/>
          <w:b/>
          <w:bCs/>
          <w:sz w:val="18"/>
          <w:szCs w:val="18"/>
        </w:rPr>
      </w:pPr>
      <w:r w:rsidRPr="001825B4">
        <w:rPr>
          <w:rFonts w:ascii="Open Sans" w:eastAsiaTheme="minorHAnsi" w:hAnsi="Open Sans" w:cs="Open Sans"/>
          <w:b/>
          <w:bCs/>
          <w:sz w:val="18"/>
          <w:szCs w:val="18"/>
        </w:rPr>
        <w:t>Director of Advising and Student Success</w:t>
      </w:r>
    </w:p>
    <w:p w14:paraId="1AD5C5F8" w14:textId="77777777" w:rsidR="004027A4" w:rsidRPr="001825B4" w:rsidRDefault="004027A4" w:rsidP="004027A4">
      <w:pPr>
        <w:ind w:left="360"/>
        <w:rPr>
          <w:rFonts w:ascii="Open Sans" w:eastAsiaTheme="minorHAnsi" w:hAnsi="Open Sans" w:cs="Open Sans"/>
          <w:sz w:val="18"/>
          <w:szCs w:val="18"/>
        </w:rPr>
      </w:pPr>
      <w:r w:rsidRPr="001825B4">
        <w:rPr>
          <w:rFonts w:ascii="Open Sans" w:eastAsiaTheme="minorHAnsi" w:hAnsi="Open Sans" w:cs="Open Sans"/>
          <w:sz w:val="18"/>
          <w:szCs w:val="18"/>
        </w:rPr>
        <w:t xml:space="preserve">Caitlin leads the PharmD Advising Program, a holistic, proactive, and </w:t>
      </w:r>
    </w:p>
    <w:p w14:paraId="4686D879" w14:textId="77777777" w:rsidR="004027A4" w:rsidRPr="001825B4" w:rsidRDefault="004027A4" w:rsidP="004027A4">
      <w:pPr>
        <w:ind w:left="360"/>
        <w:rPr>
          <w:rFonts w:ascii="Open Sans" w:eastAsiaTheme="minorHAnsi" w:hAnsi="Open Sans" w:cs="Open Sans"/>
          <w:sz w:val="18"/>
          <w:szCs w:val="18"/>
        </w:rPr>
      </w:pPr>
      <w:r w:rsidRPr="001825B4">
        <w:rPr>
          <w:rFonts w:ascii="Open Sans" w:eastAsiaTheme="minorHAnsi" w:hAnsi="Open Sans" w:cs="Open Sans"/>
          <w:sz w:val="18"/>
          <w:szCs w:val="18"/>
        </w:rPr>
        <w:t xml:space="preserve">team-based system of student support, and works to promote a culture </w:t>
      </w:r>
    </w:p>
    <w:p w14:paraId="23905016" w14:textId="77777777" w:rsidR="004027A4" w:rsidRPr="001825B4" w:rsidRDefault="004027A4" w:rsidP="004027A4">
      <w:pPr>
        <w:ind w:left="360"/>
        <w:rPr>
          <w:rFonts w:ascii="Open Sans" w:eastAsiaTheme="minorHAnsi" w:hAnsi="Open Sans" w:cs="Open Sans"/>
          <w:sz w:val="18"/>
          <w:szCs w:val="18"/>
        </w:rPr>
      </w:pPr>
      <w:r w:rsidRPr="001825B4">
        <w:rPr>
          <w:rFonts w:ascii="Open Sans" w:eastAsiaTheme="minorHAnsi" w:hAnsi="Open Sans" w:cs="Open Sans"/>
          <w:sz w:val="18"/>
          <w:szCs w:val="18"/>
        </w:rPr>
        <w:t xml:space="preserve">of well-being throughout the School. She is a great first point of contact </w:t>
      </w:r>
    </w:p>
    <w:p w14:paraId="79690645" w14:textId="77777777" w:rsidR="004027A4" w:rsidRPr="001825B4" w:rsidRDefault="004027A4" w:rsidP="004027A4">
      <w:pPr>
        <w:ind w:left="360"/>
        <w:rPr>
          <w:rFonts w:ascii="Open Sans" w:eastAsiaTheme="minorHAnsi" w:hAnsi="Open Sans" w:cs="Open Sans"/>
          <w:sz w:val="18"/>
          <w:szCs w:val="18"/>
        </w:rPr>
      </w:pPr>
      <w:r w:rsidRPr="001825B4">
        <w:rPr>
          <w:rFonts w:ascii="Open Sans" w:eastAsiaTheme="minorHAnsi" w:hAnsi="Open Sans" w:cs="Open Sans"/>
          <w:sz w:val="18"/>
          <w:szCs w:val="18"/>
        </w:rPr>
        <w:t xml:space="preserve">for any questions and concerns, and can refer students to relevant faculty </w:t>
      </w:r>
    </w:p>
    <w:p w14:paraId="058A7651" w14:textId="725D1E87" w:rsidR="004027A4" w:rsidRPr="001825B4" w:rsidRDefault="004027A4" w:rsidP="004027A4">
      <w:pPr>
        <w:ind w:left="360"/>
        <w:rPr>
          <w:rFonts w:ascii="Open Sans" w:eastAsiaTheme="minorHAnsi" w:hAnsi="Open Sans" w:cs="Open Sans"/>
          <w:sz w:val="18"/>
          <w:szCs w:val="18"/>
        </w:rPr>
      </w:pPr>
      <w:r w:rsidRPr="001825B4">
        <w:rPr>
          <w:rFonts w:ascii="Open Sans" w:eastAsiaTheme="minorHAnsi" w:hAnsi="Open Sans" w:cs="Open Sans"/>
          <w:sz w:val="18"/>
          <w:szCs w:val="18"/>
        </w:rPr>
        <w:t>members, counseling, campus resources, and more.</w:t>
      </w:r>
    </w:p>
    <w:p w14:paraId="0F3A2682" w14:textId="77777777" w:rsidR="001825B4" w:rsidRDefault="001825B4" w:rsidP="004027A4">
      <w:pPr>
        <w:ind w:firstLine="360"/>
        <w:rPr>
          <w:rFonts w:ascii="Open Sans" w:eastAsiaTheme="minorHAnsi" w:hAnsi="Open Sans" w:cs="Open Sans"/>
          <w:b/>
          <w:bCs/>
          <w:sz w:val="18"/>
          <w:szCs w:val="18"/>
        </w:rPr>
      </w:pPr>
    </w:p>
    <w:p w14:paraId="50F680C3" w14:textId="0EB68C0C"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b/>
          <w:bCs/>
          <w:sz w:val="18"/>
          <w:szCs w:val="18"/>
        </w:rPr>
        <w:t>Jen Nguyen, MA, LMHC, NCC</w:t>
      </w:r>
    </w:p>
    <w:p w14:paraId="4C4BC70D" w14:textId="39C18ACC" w:rsidR="004027A4" w:rsidRPr="001825B4" w:rsidRDefault="004027A4" w:rsidP="004027A4">
      <w:pPr>
        <w:ind w:firstLine="360"/>
        <w:rPr>
          <w:rFonts w:ascii="Open Sans" w:eastAsiaTheme="minorHAnsi" w:hAnsi="Open Sans" w:cs="Open Sans"/>
          <w:b/>
          <w:bCs/>
          <w:sz w:val="18"/>
          <w:szCs w:val="18"/>
        </w:rPr>
      </w:pPr>
      <w:r w:rsidRPr="001825B4">
        <w:rPr>
          <w:rFonts w:ascii="Open Sans" w:eastAsiaTheme="minorHAnsi" w:hAnsi="Open Sans" w:cs="Open Sans"/>
          <w:b/>
          <w:bCs/>
          <w:sz w:val="18"/>
          <w:szCs w:val="18"/>
        </w:rPr>
        <w:t>Health Sciences Mental Health Liaison and Counselor</w:t>
      </w:r>
    </w:p>
    <w:p w14:paraId="451A9AE9" w14:textId="77777777"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sz w:val="18"/>
          <w:szCs w:val="18"/>
        </w:rPr>
        <w:t xml:space="preserve">Jen is a Licensed Mental Health Counselor from the </w:t>
      </w:r>
    </w:p>
    <w:p w14:paraId="1D0197E4" w14:textId="77777777" w:rsidR="004027A4" w:rsidRPr="001825B4" w:rsidRDefault="00000000" w:rsidP="004027A4">
      <w:pPr>
        <w:ind w:firstLine="360"/>
        <w:rPr>
          <w:rFonts w:ascii="Open Sans" w:eastAsiaTheme="minorHAnsi" w:hAnsi="Open Sans" w:cs="Open Sans"/>
          <w:sz w:val="18"/>
          <w:szCs w:val="18"/>
        </w:rPr>
      </w:pPr>
      <w:hyperlink r:id="rId12" w:history="1">
        <w:r w:rsidR="004027A4" w:rsidRPr="001825B4">
          <w:rPr>
            <w:rFonts w:ascii="Open Sans" w:eastAsiaTheme="minorHAnsi" w:hAnsi="Open Sans" w:cs="Open Sans"/>
            <w:color w:val="0563C1" w:themeColor="hyperlink"/>
            <w:sz w:val="18"/>
            <w:szCs w:val="18"/>
            <w:u w:val="single"/>
          </w:rPr>
          <w:t>UW Counseling Center</w:t>
        </w:r>
      </w:hyperlink>
      <w:r w:rsidR="004027A4" w:rsidRPr="001825B4">
        <w:rPr>
          <w:rFonts w:ascii="Open Sans" w:eastAsiaTheme="minorHAnsi" w:hAnsi="Open Sans" w:cs="Open Sans"/>
          <w:sz w:val="18"/>
          <w:szCs w:val="18"/>
        </w:rPr>
        <w:t xml:space="preserve"> serving School of Pharmacy and other Health </w:t>
      </w:r>
    </w:p>
    <w:p w14:paraId="5BFAD0CB" w14:textId="77777777"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sz w:val="18"/>
          <w:szCs w:val="18"/>
        </w:rPr>
        <w:t xml:space="preserve">Sciences students in this new role. She has experience working in </w:t>
      </w:r>
    </w:p>
    <w:p w14:paraId="793106F5" w14:textId="77777777"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sz w:val="18"/>
          <w:szCs w:val="18"/>
        </w:rPr>
        <w:t xml:space="preserve">community mental health, inpatient care, and various school and </w:t>
      </w:r>
    </w:p>
    <w:p w14:paraId="0B75FFC2" w14:textId="77777777"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sz w:val="18"/>
          <w:szCs w:val="18"/>
        </w:rPr>
        <w:t xml:space="preserve">university settings. Jen’s services are free for students and completely </w:t>
      </w:r>
    </w:p>
    <w:p w14:paraId="12201DC9" w14:textId="2DD2CFAE" w:rsidR="004027A4" w:rsidRPr="001825B4" w:rsidRDefault="004027A4" w:rsidP="004027A4">
      <w:pPr>
        <w:ind w:firstLine="360"/>
        <w:rPr>
          <w:rFonts w:ascii="Open Sans" w:eastAsiaTheme="minorHAnsi" w:hAnsi="Open Sans" w:cs="Open Sans"/>
          <w:sz w:val="18"/>
          <w:szCs w:val="18"/>
        </w:rPr>
      </w:pPr>
      <w:r w:rsidRPr="001825B4">
        <w:rPr>
          <w:rFonts w:ascii="Open Sans" w:eastAsiaTheme="minorHAnsi" w:hAnsi="Open Sans" w:cs="Open Sans"/>
          <w:sz w:val="18"/>
          <w:szCs w:val="18"/>
        </w:rPr>
        <w:t xml:space="preserve">confidential. </w:t>
      </w:r>
    </w:p>
    <w:p w14:paraId="1D6D1BA2" w14:textId="77777777" w:rsidR="002E4A59" w:rsidRPr="001825B4" w:rsidRDefault="002E4A59" w:rsidP="004C204F">
      <w:pPr>
        <w:spacing w:line="276" w:lineRule="auto"/>
        <w:rPr>
          <w:rFonts w:ascii="Open Sans" w:eastAsia="Calibri" w:hAnsi="Open Sans" w:cs="Open Sans"/>
          <w:sz w:val="18"/>
          <w:szCs w:val="18"/>
        </w:rPr>
      </w:pPr>
    </w:p>
    <w:p w14:paraId="55AD7C16" w14:textId="77777777" w:rsidR="007D1B01" w:rsidRPr="001825B4" w:rsidRDefault="007D1B01" w:rsidP="007D1B01">
      <w:pPr>
        <w:pStyle w:val="SubheadIntro"/>
        <w:rPr>
          <w:rFonts w:cs="Open Sans"/>
        </w:rPr>
      </w:pPr>
      <w:r w:rsidRPr="001825B4">
        <w:rPr>
          <w:rFonts w:cs="Open Sans"/>
        </w:rPr>
        <w:t xml:space="preserve">Experiential Education (EE) Updates </w:t>
      </w:r>
    </w:p>
    <w:p w14:paraId="447EFC57" w14:textId="4195C1E7" w:rsidR="003C1686" w:rsidRPr="001825B4" w:rsidRDefault="003C1686" w:rsidP="002E4A59">
      <w:pPr>
        <w:spacing w:line="276" w:lineRule="auto"/>
        <w:rPr>
          <w:rFonts w:ascii="Open Sans" w:eastAsia="Calibri" w:hAnsi="Open Sans" w:cs="Open Sans"/>
          <w:b/>
          <w:sz w:val="18"/>
          <w:szCs w:val="18"/>
        </w:rPr>
      </w:pPr>
      <w:r w:rsidRPr="001825B4">
        <w:rPr>
          <w:rFonts w:ascii="Open Sans" w:eastAsia="Calibri" w:hAnsi="Open Sans" w:cs="Open Sans"/>
          <w:b/>
          <w:sz w:val="18"/>
          <w:szCs w:val="18"/>
        </w:rPr>
        <w:t xml:space="preserve">Preceptor </w:t>
      </w:r>
      <w:r w:rsidR="0049352F" w:rsidRPr="001825B4">
        <w:rPr>
          <w:rFonts w:ascii="Open Sans" w:eastAsia="Calibri" w:hAnsi="Open Sans" w:cs="Open Sans"/>
          <w:b/>
          <w:sz w:val="18"/>
          <w:szCs w:val="18"/>
        </w:rPr>
        <w:t xml:space="preserve">Awards </w:t>
      </w:r>
      <w:r w:rsidRPr="001825B4">
        <w:rPr>
          <w:rFonts w:ascii="Open Sans" w:eastAsia="Calibri" w:hAnsi="Open Sans" w:cs="Open Sans"/>
          <w:b/>
          <w:sz w:val="18"/>
          <w:szCs w:val="18"/>
        </w:rPr>
        <w:t>and Recognition</w:t>
      </w:r>
    </w:p>
    <w:p w14:paraId="1E601D5D" w14:textId="2E2CE136" w:rsidR="003C1686" w:rsidRPr="001825B4" w:rsidRDefault="00000000" w:rsidP="003C1686">
      <w:pPr>
        <w:spacing w:after="120"/>
        <w:rPr>
          <w:rFonts w:ascii="Open Sans" w:eastAsia="Calibri" w:hAnsi="Open Sans" w:cs="Open Sans"/>
          <w:sz w:val="18"/>
          <w:szCs w:val="18"/>
        </w:rPr>
      </w:pPr>
      <w:hyperlink r:id="rId13" w:history="1">
        <w:r w:rsidR="003C1686" w:rsidRPr="001825B4">
          <w:rPr>
            <w:rStyle w:val="Hyperlink"/>
            <w:rFonts w:ascii="Open Sans" w:eastAsia="Calibri" w:hAnsi="Open Sans" w:cs="Open Sans"/>
            <w:b/>
            <w:bCs/>
            <w:sz w:val="18"/>
            <w:szCs w:val="18"/>
          </w:rPr>
          <w:t>2021 Preceptor of the Year Awards</w:t>
        </w:r>
      </w:hyperlink>
      <w:r w:rsidR="003C1686" w:rsidRPr="001825B4">
        <w:rPr>
          <w:rFonts w:ascii="Open Sans" w:eastAsia="Calibri" w:hAnsi="Open Sans" w:cs="Open Sans"/>
          <w:sz w:val="18"/>
          <w:szCs w:val="18"/>
        </w:rPr>
        <w:t xml:space="preserve"> </w:t>
      </w:r>
      <w:r w:rsidR="000D22DD" w:rsidRPr="001825B4">
        <w:rPr>
          <w:rFonts w:ascii="Open Sans" w:eastAsia="Calibri" w:hAnsi="Open Sans" w:cs="Open Sans"/>
          <w:sz w:val="18"/>
          <w:szCs w:val="18"/>
        </w:rPr>
        <w:t>–</w:t>
      </w:r>
      <w:r w:rsidR="003C1686" w:rsidRPr="001825B4">
        <w:rPr>
          <w:rFonts w:ascii="Open Sans" w:eastAsia="Calibri" w:hAnsi="Open Sans" w:cs="Open Sans"/>
          <w:sz w:val="18"/>
          <w:szCs w:val="18"/>
        </w:rPr>
        <w:t xml:space="preserve"> follow link for </w:t>
      </w:r>
      <w:r w:rsidR="00E85782">
        <w:rPr>
          <w:rFonts w:ascii="Open Sans" w:eastAsia="Calibri" w:hAnsi="Open Sans" w:cs="Open Sans"/>
          <w:sz w:val="18"/>
          <w:szCs w:val="18"/>
        </w:rPr>
        <w:t>highlights on this year’s preceptor award winners</w:t>
      </w:r>
    </w:p>
    <w:p w14:paraId="1137CA39" w14:textId="686642F1" w:rsidR="0049352F" w:rsidRPr="001825B4" w:rsidRDefault="0049352F" w:rsidP="0049352F">
      <w:pPr>
        <w:spacing w:after="120"/>
        <w:rPr>
          <w:rFonts w:ascii="Open Sans" w:eastAsia="Calibri" w:hAnsi="Open Sans" w:cs="Open Sans"/>
          <w:sz w:val="18"/>
          <w:szCs w:val="18"/>
        </w:rPr>
      </w:pPr>
      <w:r w:rsidRPr="001825B4">
        <w:rPr>
          <w:rFonts w:ascii="Open Sans" w:eastAsia="Calibri" w:hAnsi="Open Sans" w:cs="Open Sans"/>
          <w:sz w:val="18"/>
          <w:szCs w:val="18"/>
        </w:rPr>
        <w:t>Each year, the Office of Professional Pharmacy Education has the distinct pleasure of awarding the Preceptor of the Year Awards. Preceptors are nominated for this award by our students, and award winners are recognized for their service as exemplary practitioners, role models, mentors and team players.</w:t>
      </w:r>
    </w:p>
    <w:p w14:paraId="724FFC7B" w14:textId="2F17450A" w:rsidR="0049352F" w:rsidRPr="001825B4" w:rsidRDefault="0049352F" w:rsidP="00332E6B">
      <w:pPr>
        <w:pStyle w:val="ListParagraph"/>
        <w:numPr>
          <w:ilvl w:val="0"/>
          <w:numId w:val="5"/>
        </w:numPr>
        <w:spacing w:after="120"/>
        <w:rPr>
          <w:rFonts w:ascii="Open Sans" w:eastAsia="Calibri" w:hAnsi="Open Sans" w:cs="Open Sans"/>
          <w:b/>
          <w:bCs/>
          <w:iCs/>
          <w:color w:val="000000"/>
          <w:sz w:val="18"/>
          <w:szCs w:val="18"/>
        </w:rPr>
      </w:pPr>
      <w:r w:rsidRPr="001825B4">
        <w:rPr>
          <w:rFonts w:ascii="Open Sans" w:eastAsia="Calibri" w:hAnsi="Open Sans" w:cs="Open Sans"/>
          <w:b/>
          <w:bCs/>
          <w:iCs/>
          <w:color w:val="000000"/>
          <w:sz w:val="18"/>
          <w:szCs w:val="18"/>
        </w:rPr>
        <w:t xml:space="preserve">2021 APPE Preceptor of the </w:t>
      </w:r>
      <w:proofErr w:type="gramStart"/>
      <w:r w:rsidRPr="001825B4">
        <w:rPr>
          <w:rFonts w:ascii="Open Sans" w:eastAsia="Calibri" w:hAnsi="Open Sans" w:cs="Open Sans"/>
          <w:b/>
          <w:bCs/>
          <w:iCs/>
          <w:color w:val="000000"/>
          <w:sz w:val="18"/>
          <w:szCs w:val="18"/>
        </w:rPr>
        <w:t>Year</w:t>
      </w:r>
      <w:r w:rsidRPr="001825B4">
        <w:rPr>
          <w:rFonts w:ascii="Open Sans" w:eastAsia="Calibri" w:hAnsi="Open Sans" w:cs="Open Sans"/>
          <w:iCs/>
          <w:color w:val="000000"/>
          <w:sz w:val="18"/>
          <w:szCs w:val="18"/>
        </w:rPr>
        <w:t xml:space="preserve">  (</w:t>
      </w:r>
      <w:proofErr w:type="gramEnd"/>
      <w:r w:rsidRPr="001825B4">
        <w:rPr>
          <w:rFonts w:ascii="Open Sans" w:eastAsia="Calibri" w:hAnsi="Open Sans" w:cs="Open Sans"/>
          <w:iCs/>
          <w:color w:val="000000"/>
          <w:sz w:val="18"/>
          <w:szCs w:val="18"/>
        </w:rPr>
        <w:t xml:space="preserve">Wayne A. </w:t>
      </w:r>
      <w:proofErr w:type="spellStart"/>
      <w:r w:rsidRPr="001825B4">
        <w:rPr>
          <w:rFonts w:ascii="Open Sans" w:eastAsia="Calibri" w:hAnsi="Open Sans" w:cs="Open Sans"/>
          <w:iCs/>
          <w:color w:val="000000"/>
          <w:sz w:val="18"/>
          <w:szCs w:val="18"/>
        </w:rPr>
        <w:t>Kradjan</w:t>
      </w:r>
      <w:proofErr w:type="spellEnd"/>
      <w:r w:rsidRPr="001825B4">
        <w:rPr>
          <w:rFonts w:ascii="Open Sans" w:eastAsia="Calibri" w:hAnsi="Open Sans" w:cs="Open Sans"/>
          <w:iCs/>
          <w:color w:val="000000"/>
          <w:sz w:val="18"/>
          <w:szCs w:val="18"/>
        </w:rPr>
        <w:t xml:space="preserve"> Excellence in Clinical Teaching Award)</w:t>
      </w:r>
    </w:p>
    <w:p w14:paraId="450AC569" w14:textId="35F76FFD" w:rsidR="0049352F" w:rsidRPr="001825B4" w:rsidRDefault="0049352F" w:rsidP="00332E6B">
      <w:pPr>
        <w:pStyle w:val="ListParagraph"/>
        <w:numPr>
          <w:ilvl w:val="0"/>
          <w:numId w:val="4"/>
        </w:numPr>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 xml:space="preserve">Richard Chua, PharmD </w:t>
      </w:r>
      <w:r w:rsidRPr="001825B4">
        <w:rPr>
          <w:rFonts w:ascii="Open Sans" w:eastAsia="Calibri" w:hAnsi="Open Sans" w:cs="Open Sans"/>
          <w:iCs/>
          <w:color w:val="000000"/>
          <w:sz w:val="18"/>
          <w:szCs w:val="18"/>
        </w:rPr>
        <w:tab/>
      </w:r>
      <w:r w:rsidRPr="001825B4">
        <w:rPr>
          <w:rFonts w:ascii="Open Sans" w:eastAsia="Calibri" w:hAnsi="Open Sans" w:cs="Open Sans"/>
          <w:iCs/>
          <w:color w:val="000000"/>
          <w:sz w:val="18"/>
          <w:szCs w:val="18"/>
        </w:rPr>
        <w:tab/>
      </w:r>
      <w:r w:rsidRPr="001825B4">
        <w:rPr>
          <w:rFonts w:ascii="Open Sans" w:eastAsia="Calibri" w:hAnsi="Open Sans" w:cs="Open Sans"/>
          <w:iCs/>
          <w:color w:val="000000"/>
          <w:sz w:val="18"/>
          <w:szCs w:val="18"/>
        </w:rPr>
        <w:tab/>
      </w:r>
      <w:r w:rsidRPr="001825B4">
        <w:rPr>
          <w:rFonts w:ascii="Open Sans" w:eastAsia="Calibri" w:hAnsi="Open Sans" w:cs="Open Sans"/>
          <w:iCs/>
          <w:color w:val="000000"/>
          <w:sz w:val="18"/>
          <w:szCs w:val="18"/>
        </w:rPr>
        <w:tab/>
      </w:r>
    </w:p>
    <w:p w14:paraId="6D8DD8D6" w14:textId="42D1CD8E" w:rsidR="0049352F" w:rsidRPr="001825B4" w:rsidRDefault="0049352F" w:rsidP="0049352F">
      <w:pPr>
        <w:pStyle w:val="ListParagraph"/>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(MultiCare</w:t>
      </w:r>
      <w:r w:rsidR="00974F33" w:rsidRPr="001825B4">
        <w:rPr>
          <w:rFonts w:ascii="Open Sans" w:eastAsia="Calibri" w:hAnsi="Open Sans" w:cs="Open Sans"/>
          <w:iCs/>
          <w:color w:val="000000"/>
          <w:sz w:val="18"/>
          <w:szCs w:val="18"/>
        </w:rPr>
        <w:t xml:space="preserve"> Health System T</w:t>
      </w:r>
      <w:r w:rsidR="00BC3C19" w:rsidRPr="001825B4">
        <w:rPr>
          <w:rFonts w:ascii="Open Sans" w:eastAsia="Calibri" w:hAnsi="Open Sans" w:cs="Open Sans"/>
          <w:iCs/>
          <w:color w:val="000000"/>
          <w:sz w:val="18"/>
          <w:szCs w:val="18"/>
        </w:rPr>
        <w:t>acoma General</w:t>
      </w:r>
      <w:r w:rsidR="00974F33" w:rsidRPr="001825B4">
        <w:rPr>
          <w:rFonts w:ascii="Open Sans" w:eastAsia="Calibri" w:hAnsi="Open Sans" w:cs="Open Sans"/>
          <w:iCs/>
          <w:color w:val="000000"/>
          <w:sz w:val="18"/>
          <w:szCs w:val="18"/>
        </w:rPr>
        <w:t xml:space="preserve"> </w:t>
      </w:r>
      <w:proofErr w:type="gramStart"/>
      <w:r w:rsidR="00974F33" w:rsidRPr="001825B4">
        <w:rPr>
          <w:rFonts w:ascii="Open Sans" w:eastAsia="Calibri" w:hAnsi="Open Sans" w:cs="Open Sans"/>
          <w:iCs/>
          <w:color w:val="000000"/>
          <w:sz w:val="18"/>
          <w:szCs w:val="18"/>
        </w:rPr>
        <w:t xml:space="preserve">Hospital </w:t>
      </w:r>
      <w:r w:rsidRPr="001825B4">
        <w:rPr>
          <w:rFonts w:ascii="Open Sans" w:eastAsia="Calibri" w:hAnsi="Open Sans" w:cs="Open Sans"/>
          <w:iCs/>
          <w:color w:val="000000"/>
          <w:sz w:val="18"/>
          <w:szCs w:val="18"/>
        </w:rPr>
        <w:t>)</w:t>
      </w:r>
      <w:proofErr w:type="gramEnd"/>
      <w:r w:rsidRPr="001825B4">
        <w:rPr>
          <w:rFonts w:ascii="Open Sans" w:eastAsia="Calibri" w:hAnsi="Open Sans" w:cs="Open Sans"/>
          <w:iCs/>
          <w:color w:val="000000"/>
          <w:sz w:val="18"/>
          <w:szCs w:val="18"/>
        </w:rPr>
        <w:t xml:space="preserve"> </w:t>
      </w:r>
    </w:p>
    <w:p w14:paraId="0AAEC689" w14:textId="77777777" w:rsidR="003C1686" w:rsidRPr="001825B4" w:rsidRDefault="003C1686" w:rsidP="00BC3C19">
      <w:pPr>
        <w:spacing w:after="120"/>
        <w:rPr>
          <w:rFonts w:ascii="Open Sans" w:eastAsia="Calibri" w:hAnsi="Open Sans" w:cs="Open Sans"/>
          <w:iCs/>
          <w:color w:val="000000"/>
          <w:sz w:val="18"/>
          <w:szCs w:val="18"/>
        </w:rPr>
      </w:pPr>
    </w:p>
    <w:p w14:paraId="24CEF95E" w14:textId="77777777" w:rsidR="002B36C4" w:rsidRDefault="002B36C4" w:rsidP="00BC3C19">
      <w:pPr>
        <w:spacing w:after="120"/>
        <w:rPr>
          <w:rFonts w:ascii="Open Sans" w:eastAsia="Calibri" w:hAnsi="Open Sans" w:cs="Open Sans"/>
          <w:iCs/>
          <w:color w:val="000000"/>
          <w:sz w:val="18"/>
          <w:szCs w:val="18"/>
        </w:rPr>
      </w:pPr>
    </w:p>
    <w:p w14:paraId="74AFF3A1" w14:textId="2AC06BE6" w:rsidR="00974F33" w:rsidRPr="001825B4" w:rsidRDefault="00974F33" w:rsidP="00BC3C19">
      <w:pPr>
        <w:spacing w:after="120"/>
        <w:rPr>
          <w:rFonts w:ascii="Open Sans" w:eastAsia="Calibri" w:hAnsi="Open Sans" w:cs="Open Sans"/>
          <w:iCs/>
          <w:color w:val="000000"/>
          <w:sz w:val="18"/>
          <w:szCs w:val="18"/>
        </w:rPr>
      </w:pPr>
    </w:p>
    <w:p w14:paraId="75A124BA" w14:textId="2037C769" w:rsidR="0049352F" w:rsidRPr="001825B4" w:rsidRDefault="0049352F" w:rsidP="00332E6B">
      <w:pPr>
        <w:pStyle w:val="ListParagraph"/>
        <w:numPr>
          <w:ilvl w:val="0"/>
          <w:numId w:val="4"/>
        </w:numPr>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Teresa O’Sullivan, PharmD, BCPS</w:t>
      </w:r>
    </w:p>
    <w:p w14:paraId="07E89B0F" w14:textId="5461A1D0" w:rsidR="00BC3C19" w:rsidRPr="000669F1" w:rsidRDefault="0049352F" w:rsidP="002B36C4">
      <w:pPr>
        <w:pStyle w:val="ListParagraph"/>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(UW School of Pharmacy and Dental Clinics)</w:t>
      </w:r>
    </w:p>
    <w:p w14:paraId="03878168" w14:textId="3D74F4A8" w:rsidR="0049352F" w:rsidRPr="001825B4" w:rsidRDefault="00BC3C19" w:rsidP="00332E6B">
      <w:pPr>
        <w:pStyle w:val="ListParagraph"/>
        <w:numPr>
          <w:ilvl w:val="0"/>
          <w:numId w:val="3"/>
        </w:numPr>
        <w:spacing w:after="120"/>
        <w:rPr>
          <w:rFonts w:ascii="Open Sans" w:eastAsia="Calibri" w:hAnsi="Open Sans" w:cs="Open Sans"/>
          <w:b/>
          <w:bCs/>
          <w:iCs/>
          <w:color w:val="000000"/>
          <w:sz w:val="18"/>
          <w:szCs w:val="18"/>
        </w:rPr>
      </w:pPr>
      <w:r w:rsidRPr="001825B4">
        <w:rPr>
          <w:rFonts w:ascii="Open Sans" w:eastAsia="Calibri" w:hAnsi="Open Sans" w:cs="Open Sans"/>
          <w:b/>
          <w:bCs/>
          <w:iCs/>
          <w:color w:val="000000"/>
          <w:sz w:val="18"/>
          <w:szCs w:val="18"/>
        </w:rPr>
        <w:lastRenderedPageBreak/>
        <w:t>2021 IPPE Preceptor of the Year</w:t>
      </w:r>
    </w:p>
    <w:p w14:paraId="313F576C" w14:textId="39AA63B5" w:rsidR="00BC3C19" w:rsidRPr="001825B4" w:rsidRDefault="00BC3C19" w:rsidP="00332E6B">
      <w:pPr>
        <w:pStyle w:val="ListParagraph"/>
        <w:numPr>
          <w:ilvl w:val="1"/>
          <w:numId w:val="3"/>
        </w:numPr>
        <w:spacing w:after="120"/>
        <w:ind w:left="720"/>
        <w:rPr>
          <w:rFonts w:ascii="Open Sans" w:eastAsia="Calibri" w:hAnsi="Open Sans" w:cs="Open Sans"/>
          <w:iCs/>
          <w:color w:val="000000"/>
          <w:sz w:val="18"/>
          <w:szCs w:val="18"/>
        </w:rPr>
      </w:pPr>
      <w:proofErr w:type="spellStart"/>
      <w:r w:rsidRPr="001825B4">
        <w:rPr>
          <w:rFonts w:ascii="Open Sans" w:eastAsia="Calibri" w:hAnsi="Open Sans" w:cs="Open Sans"/>
          <w:iCs/>
          <w:color w:val="000000"/>
          <w:sz w:val="18"/>
          <w:szCs w:val="18"/>
        </w:rPr>
        <w:t>Chhang</w:t>
      </w:r>
      <w:proofErr w:type="spellEnd"/>
      <w:r w:rsidRPr="001825B4">
        <w:rPr>
          <w:rFonts w:ascii="Open Sans" w:eastAsia="Calibri" w:hAnsi="Open Sans" w:cs="Open Sans"/>
          <w:iCs/>
          <w:color w:val="000000"/>
          <w:sz w:val="18"/>
          <w:szCs w:val="18"/>
        </w:rPr>
        <w:t xml:space="preserve"> Chhay, PharmD, MHA </w:t>
      </w:r>
    </w:p>
    <w:p w14:paraId="553BD360" w14:textId="275B5F43" w:rsidR="00BC3C19" w:rsidRPr="001825B4" w:rsidRDefault="00BC3C19" w:rsidP="00BC3C19">
      <w:pPr>
        <w:pStyle w:val="ListParagraph"/>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w:t>
      </w:r>
      <w:proofErr w:type="spellStart"/>
      <w:r w:rsidRPr="001825B4">
        <w:rPr>
          <w:rFonts w:ascii="Open Sans" w:eastAsia="Calibri" w:hAnsi="Open Sans" w:cs="Open Sans"/>
          <w:iCs/>
          <w:color w:val="000000"/>
          <w:sz w:val="18"/>
          <w:szCs w:val="18"/>
        </w:rPr>
        <w:t>EvergreenHealth</w:t>
      </w:r>
      <w:proofErr w:type="spellEnd"/>
      <w:r w:rsidRPr="001825B4">
        <w:rPr>
          <w:rFonts w:ascii="Open Sans" w:eastAsia="Calibri" w:hAnsi="Open Sans" w:cs="Open Sans"/>
          <w:iCs/>
          <w:color w:val="000000"/>
          <w:sz w:val="18"/>
          <w:szCs w:val="18"/>
        </w:rPr>
        <w:t>)</w:t>
      </w:r>
    </w:p>
    <w:p w14:paraId="77626155" w14:textId="057DC2AC" w:rsidR="00BC3C19" w:rsidRPr="001825B4" w:rsidRDefault="00BC3C19" w:rsidP="00BC3C19">
      <w:pPr>
        <w:pStyle w:val="ListParagraph"/>
        <w:spacing w:after="120"/>
        <w:rPr>
          <w:rFonts w:ascii="Open Sans" w:eastAsia="Calibri" w:hAnsi="Open Sans" w:cs="Open Sans"/>
          <w:iCs/>
          <w:color w:val="000000"/>
          <w:sz w:val="18"/>
          <w:szCs w:val="18"/>
        </w:rPr>
      </w:pPr>
    </w:p>
    <w:p w14:paraId="0CFFD6DD" w14:textId="24006023" w:rsidR="00BC3C19" w:rsidRPr="000669F1" w:rsidRDefault="00BC3C19" w:rsidP="000669F1">
      <w:pPr>
        <w:spacing w:after="120"/>
        <w:rPr>
          <w:rFonts w:ascii="Open Sans" w:eastAsia="Calibri" w:hAnsi="Open Sans" w:cs="Open Sans"/>
          <w:iCs/>
          <w:color w:val="000000"/>
          <w:sz w:val="18"/>
          <w:szCs w:val="18"/>
        </w:rPr>
      </w:pPr>
    </w:p>
    <w:p w14:paraId="2469DC5E" w14:textId="1B042D1F" w:rsidR="00BC3C19" w:rsidRPr="001825B4" w:rsidRDefault="00BC3C19" w:rsidP="00332E6B">
      <w:pPr>
        <w:pStyle w:val="ListParagraph"/>
        <w:numPr>
          <w:ilvl w:val="1"/>
          <w:numId w:val="3"/>
        </w:numPr>
        <w:spacing w:after="120"/>
        <w:ind w:left="7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Louisa Dubois, PharmD</w:t>
      </w:r>
    </w:p>
    <w:p w14:paraId="6E1C4BDE" w14:textId="143CEB79" w:rsidR="00BC3C19" w:rsidRPr="001825B4" w:rsidRDefault="00BC3C19" w:rsidP="00BC3C19">
      <w:pPr>
        <w:pStyle w:val="ListParagraph"/>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(Good Samaritan Hospital)</w:t>
      </w:r>
    </w:p>
    <w:p w14:paraId="00224286" w14:textId="3D5EBFAF" w:rsidR="00BC3C19" w:rsidRPr="001825B4" w:rsidRDefault="00BC3C19" w:rsidP="00BC3C19">
      <w:pPr>
        <w:pStyle w:val="ListParagraph"/>
        <w:spacing w:after="120"/>
        <w:rPr>
          <w:rFonts w:ascii="Open Sans" w:eastAsia="Calibri" w:hAnsi="Open Sans" w:cs="Open Sans"/>
          <w:iCs/>
          <w:color w:val="000000"/>
          <w:sz w:val="18"/>
          <w:szCs w:val="18"/>
        </w:rPr>
      </w:pPr>
    </w:p>
    <w:p w14:paraId="76EC6E78" w14:textId="269BFE2E" w:rsidR="00BC3C19" w:rsidRDefault="00BC3C19" w:rsidP="00BC3C19">
      <w:pPr>
        <w:pStyle w:val="ListParagraph"/>
        <w:spacing w:after="120"/>
        <w:rPr>
          <w:rFonts w:ascii="Open Sans" w:eastAsia="Calibri" w:hAnsi="Open Sans" w:cs="Open Sans"/>
          <w:iCs/>
          <w:color w:val="000000"/>
          <w:sz w:val="18"/>
          <w:szCs w:val="18"/>
        </w:rPr>
      </w:pPr>
    </w:p>
    <w:p w14:paraId="4972EB86" w14:textId="43D1080D" w:rsidR="001825B4" w:rsidRPr="001825B4" w:rsidRDefault="001825B4" w:rsidP="00BC3C19">
      <w:pPr>
        <w:pStyle w:val="ListParagraph"/>
        <w:spacing w:after="120"/>
        <w:rPr>
          <w:rFonts w:ascii="Open Sans" w:eastAsia="Calibri" w:hAnsi="Open Sans" w:cs="Open Sans"/>
          <w:iCs/>
          <w:color w:val="000000"/>
          <w:sz w:val="18"/>
          <w:szCs w:val="18"/>
        </w:rPr>
      </w:pPr>
    </w:p>
    <w:p w14:paraId="0881F56B" w14:textId="69316257" w:rsidR="00BC3C19" w:rsidRPr="001825B4" w:rsidRDefault="00BC3C19" w:rsidP="00332E6B">
      <w:pPr>
        <w:pStyle w:val="ListParagraph"/>
        <w:numPr>
          <w:ilvl w:val="0"/>
          <w:numId w:val="3"/>
        </w:numPr>
        <w:spacing w:after="120"/>
        <w:rPr>
          <w:rFonts w:ascii="Open Sans" w:eastAsia="Calibri" w:hAnsi="Open Sans" w:cs="Open Sans"/>
          <w:b/>
          <w:bCs/>
          <w:iCs/>
          <w:color w:val="000000"/>
          <w:sz w:val="18"/>
          <w:szCs w:val="18"/>
        </w:rPr>
      </w:pPr>
      <w:r w:rsidRPr="001825B4">
        <w:rPr>
          <w:rFonts w:ascii="Open Sans" w:eastAsia="Calibri" w:hAnsi="Open Sans" w:cs="Open Sans"/>
          <w:b/>
          <w:bCs/>
          <w:iCs/>
          <w:color w:val="000000"/>
          <w:sz w:val="18"/>
          <w:szCs w:val="18"/>
        </w:rPr>
        <w:t>2021 Wednesdays-in-Practice Preceptor of the Year</w:t>
      </w:r>
    </w:p>
    <w:p w14:paraId="3C4D5643" w14:textId="1D264B32" w:rsidR="00BC3C19" w:rsidRPr="001825B4" w:rsidRDefault="00BC3C19" w:rsidP="00332E6B">
      <w:pPr>
        <w:pStyle w:val="ListParagraph"/>
        <w:numPr>
          <w:ilvl w:val="1"/>
          <w:numId w:val="3"/>
        </w:numPr>
        <w:spacing w:after="120"/>
        <w:ind w:left="7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Robert Cockrell, PharmD and Val Wilkins, RPh, MS, MBA, MHIHIM</w:t>
      </w:r>
    </w:p>
    <w:p w14:paraId="31D4111A" w14:textId="621DD9C2" w:rsidR="001825B4" w:rsidRDefault="00BC3C19" w:rsidP="000669F1">
      <w:pPr>
        <w:pStyle w:val="ListParagraph"/>
        <w:spacing w:after="120"/>
        <w:ind w:left="360" w:firstLine="36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(Cascade Valley Hospital)</w:t>
      </w:r>
    </w:p>
    <w:p w14:paraId="2E37C3F1" w14:textId="2C64AD93" w:rsidR="008F6725" w:rsidRDefault="008F6725" w:rsidP="000669F1">
      <w:pPr>
        <w:pStyle w:val="ListParagraph"/>
        <w:spacing w:after="120"/>
        <w:ind w:left="360" w:firstLine="360"/>
        <w:rPr>
          <w:rFonts w:ascii="Open Sans" w:eastAsia="Calibri" w:hAnsi="Open Sans" w:cs="Open Sans"/>
          <w:iCs/>
          <w:color w:val="000000"/>
          <w:sz w:val="18"/>
          <w:szCs w:val="18"/>
        </w:rPr>
      </w:pPr>
    </w:p>
    <w:p w14:paraId="2D639CA5" w14:textId="77777777" w:rsidR="008F6725" w:rsidRPr="000669F1" w:rsidRDefault="008F6725" w:rsidP="000669F1">
      <w:pPr>
        <w:pStyle w:val="ListParagraph"/>
        <w:spacing w:after="120"/>
        <w:ind w:left="360" w:firstLine="360"/>
        <w:rPr>
          <w:rFonts w:ascii="Open Sans" w:eastAsia="Calibri" w:hAnsi="Open Sans" w:cs="Open Sans"/>
          <w:iCs/>
          <w:color w:val="000000"/>
          <w:sz w:val="18"/>
          <w:szCs w:val="18"/>
        </w:rPr>
      </w:pPr>
    </w:p>
    <w:p w14:paraId="1B1D44AA" w14:textId="0FEF3B1B" w:rsidR="003C1686" w:rsidRPr="001825B4" w:rsidRDefault="00000000" w:rsidP="003C1686">
      <w:pPr>
        <w:spacing w:after="120"/>
        <w:rPr>
          <w:rFonts w:ascii="Open Sans" w:eastAsia="Calibri" w:hAnsi="Open Sans" w:cs="Open Sans"/>
          <w:sz w:val="18"/>
          <w:szCs w:val="18"/>
        </w:rPr>
      </w:pPr>
      <w:hyperlink r:id="rId14" w:history="1">
        <w:r w:rsidR="003C1686" w:rsidRPr="001825B4">
          <w:rPr>
            <w:rStyle w:val="Hyperlink"/>
            <w:rFonts w:ascii="Open Sans" w:eastAsia="Calibri" w:hAnsi="Open Sans" w:cs="Open Sans"/>
            <w:b/>
            <w:bCs/>
            <w:sz w:val="18"/>
            <w:szCs w:val="18"/>
          </w:rPr>
          <w:t xml:space="preserve">2021 </w:t>
        </w:r>
        <w:r w:rsidR="002E4A59" w:rsidRPr="001825B4">
          <w:rPr>
            <w:rStyle w:val="Hyperlink"/>
            <w:rFonts w:ascii="Open Sans" w:eastAsia="Calibri" w:hAnsi="Open Sans" w:cs="Open Sans"/>
            <w:b/>
            <w:bCs/>
            <w:sz w:val="18"/>
            <w:szCs w:val="18"/>
          </w:rPr>
          <w:t>C</w:t>
        </w:r>
        <w:r w:rsidR="002E4A59" w:rsidRPr="001825B4">
          <w:rPr>
            <w:rStyle w:val="Hyperlink"/>
            <w:rFonts w:ascii="Open Sans" w:eastAsia="Calibri" w:hAnsi="Open Sans" w:cs="Open Sans"/>
            <w:b/>
            <w:sz w:val="18"/>
            <w:szCs w:val="18"/>
          </w:rPr>
          <w:t>ertificate of Merit in Precepting Recipients</w:t>
        </w:r>
      </w:hyperlink>
      <w:r w:rsidR="003C1686" w:rsidRPr="001825B4">
        <w:rPr>
          <w:rFonts w:ascii="Open Sans" w:eastAsia="Calibri" w:hAnsi="Open Sans" w:cs="Open Sans"/>
          <w:sz w:val="18"/>
          <w:szCs w:val="18"/>
        </w:rPr>
        <w:t xml:space="preserve"> -</w:t>
      </w:r>
      <w:r w:rsidR="000D22DD" w:rsidRPr="001825B4">
        <w:rPr>
          <w:rFonts w:ascii="Open Sans" w:eastAsia="Calibri" w:hAnsi="Open Sans" w:cs="Open Sans"/>
          <w:sz w:val="18"/>
          <w:szCs w:val="18"/>
        </w:rPr>
        <w:t xml:space="preserve"> </w:t>
      </w:r>
      <w:r w:rsidR="003C1686" w:rsidRPr="001825B4">
        <w:rPr>
          <w:rFonts w:ascii="Open Sans" w:eastAsia="Calibri" w:hAnsi="Open Sans" w:cs="Open Sans"/>
          <w:sz w:val="18"/>
          <w:szCs w:val="18"/>
        </w:rPr>
        <w:t xml:space="preserve">follow link for </w:t>
      </w:r>
      <w:r w:rsidR="001825B4" w:rsidRPr="001825B4">
        <w:rPr>
          <w:rFonts w:ascii="Open Sans" w:eastAsia="Calibri" w:hAnsi="Open Sans" w:cs="Open Sans"/>
          <w:sz w:val="18"/>
          <w:szCs w:val="18"/>
        </w:rPr>
        <w:t xml:space="preserve">a </w:t>
      </w:r>
      <w:r w:rsidR="003C1686" w:rsidRPr="001825B4">
        <w:rPr>
          <w:rFonts w:ascii="Open Sans" w:eastAsia="Calibri" w:hAnsi="Open Sans" w:cs="Open Sans"/>
          <w:sz w:val="18"/>
          <w:szCs w:val="18"/>
        </w:rPr>
        <w:t>complete list</w:t>
      </w:r>
      <w:r w:rsidR="002E4A59" w:rsidRPr="001825B4">
        <w:rPr>
          <w:rFonts w:ascii="Open Sans" w:eastAsia="Calibri" w:hAnsi="Open Sans" w:cs="Open Sans"/>
          <w:sz w:val="18"/>
          <w:szCs w:val="18"/>
        </w:rPr>
        <w:t xml:space="preserve"> of the certificate recipients</w:t>
      </w:r>
      <w:r w:rsidR="003C1686" w:rsidRPr="001825B4">
        <w:rPr>
          <w:rFonts w:ascii="Open Sans" w:eastAsia="Calibri" w:hAnsi="Open Sans" w:cs="Open Sans"/>
          <w:sz w:val="18"/>
          <w:szCs w:val="18"/>
        </w:rPr>
        <w:t xml:space="preserve"> </w:t>
      </w:r>
    </w:p>
    <w:p w14:paraId="5BD43C0B" w14:textId="2D37C3BF" w:rsidR="002E4A59" w:rsidRPr="001825B4" w:rsidRDefault="003A3866" w:rsidP="002E4A59">
      <w:pPr>
        <w:spacing w:after="120"/>
        <w:rPr>
          <w:rFonts w:ascii="Open Sans" w:eastAsia="Calibri" w:hAnsi="Open Sans" w:cs="Open Sans"/>
          <w:iCs/>
          <w:color w:val="000000"/>
          <w:sz w:val="18"/>
          <w:szCs w:val="18"/>
        </w:rPr>
      </w:pPr>
      <w:r w:rsidRPr="001825B4">
        <w:rPr>
          <w:rFonts w:ascii="Open Sans" w:eastAsia="Calibri" w:hAnsi="Open Sans" w:cs="Open Sans"/>
          <w:iCs/>
          <w:color w:val="000000"/>
          <w:sz w:val="18"/>
          <w:szCs w:val="18"/>
        </w:rPr>
        <w:t xml:space="preserve">The </w:t>
      </w:r>
      <w:r w:rsidR="002E4A59" w:rsidRPr="001825B4">
        <w:rPr>
          <w:rFonts w:ascii="Open Sans" w:eastAsia="Calibri" w:hAnsi="Open Sans" w:cs="Open Sans"/>
          <w:iCs/>
          <w:color w:val="000000"/>
          <w:sz w:val="18"/>
          <w:szCs w:val="18"/>
        </w:rPr>
        <w:t xml:space="preserve">Experiential Education team </w:t>
      </w:r>
      <w:r w:rsidRPr="001825B4">
        <w:rPr>
          <w:rFonts w:ascii="Open Sans" w:eastAsia="Calibri" w:hAnsi="Open Sans" w:cs="Open Sans"/>
          <w:iCs/>
          <w:color w:val="000000"/>
          <w:sz w:val="18"/>
          <w:szCs w:val="18"/>
        </w:rPr>
        <w:t xml:space="preserve">conducts </w:t>
      </w:r>
      <w:r w:rsidR="004914D0" w:rsidRPr="001825B4">
        <w:rPr>
          <w:rFonts w:ascii="Open Sans" w:eastAsia="Calibri" w:hAnsi="Open Sans" w:cs="Open Sans"/>
          <w:iCs/>
          <w:color w:val="000000"/>
          <w:sz w:val="18"/>
          <w:szCs w:val="18"/>
        </w:rPr>
        <w:t>our</w:t>
      </w:r>
      <w:r w:rsidRPr="001825B4">
        <w:rPr>
          <w:rFonts w:ascii="Open Sans" w:eastAsia="Calibri" w:hAnsi="Open Sans" w:cs="Open Sans"/>
          <w:iCs/>
          <w:color w:val="000000"/>
          <w:sz w:val="18"/>
          <w:szCs w:val="18"/>
        </w:rPr>
        <w:t xml:space="preserve"> annual preceptor review to identify </w:t>
      </w:r>
      <w:r w:rsidR="002E4A59" w:rsidRPr="001825B4">
        <w:rPr>
          <w:rFonts w:ascii="Open Sans" w:eastAsia="Calibri" w:hAnsi="Open Sans" w:cs="Open Sans"/>
          <w:iCs/>
          <w:color w:val="000000"/>
          <w:sz w:val="18"/>
          <w:szCs w:val="18"/>
        </w:rPr>
        <w:t>preceptors who have demonstrated excellence in precepting</w:t>
      </w:r>
      <w:r w:rsidRPr="001825B4">
        <w:rPr>
          <w:rFonts w:ascii="Open Sans" w:eastAsia="Calibri" w:hAnsi="Open Sans" w:cs="Open Sans"/>
          <w:iCs/>
          <w:color w:val="000000"/>
          <w:sz w:val="18"/>
          <w:szCs w:val="18"/>
        </w:rPr>
        <w:t>.</w:t>
      </w:r>
    </w:p>
    <w:p w14:paraId="11A106AD" w14:textId="24EC2CE9" w:rsidR="002E4A59" w:rsidRDefault="002E4A59" w:rsidP="002E4A59">
      <w:pPr>
        <w:spacing w:after="120"/>
        <w:rPr>
          <w:rFonts w:ascii="Open Sans" w:eastAsia="Calibri" w:hAnsi="Open Sans" w:cs="Open Sans"/>
          <w:b/>
          <w:bCs/>
          <w:iCs/>
          <w:color w:val="000000"/>
          <w:sz w:val="18"/>
          <w:szCs w:val="18"/>
        </w:rPr>
      </w:pPr>
      <w:r w:rsidRPr="001825B4">
        <w:rPr>
          <w:rFonts w:ascii="Open Sans" w:eastAsia="Calibri" w:hAnsi="Open Sans" w:cs="Open Sans"/>
          <w:iCs/>
          <w:color w:val="000000"/>
          <w:sz w:val="18"/>
          <w:szCs w:val="18"/>
        </w:rPr>
        <w:t xml:space="preserve">This year we reviewed nearly 600 preceptors who served as active primary and secondary preceptors </w:t>
      </w:r>
      <w:r w:rsidR="002B36C4">
        <w:rPr>
          <w:rFonts w:ascii="Open Sans" w:eastAsia="Calibri" w:hAnsi="Open Sans" w:cs="Open Sans"/>
          <w:iCs/>
          <w:color w:val="000000"/>
          <w:sz w:val="18"/>
          <w:szCs w:val="18"/>
        </w:rPr>
        <w:t>over the</w:t>
      </w:r>
      <w:r w:rsidRPr="001825B4">
        <w:rPr>
          <w:rFonts w:ascii="Open Sans" w:eastAsia="Calibri" w:hAnsi="Open Sans" w:cs="Open Sans"/>
          <w:iCs/>
          <w:color w:val="000000"/>
          <w:sz w:val="18"/>
          <w:szCs w:val="18"/>
        </w:rPr>
        <w:t xml:space="preserve"> past year.</w:t>
      </w:r>
      <w:r w:rsidRPr="001825B4">
        <w:rPr>
          <w:rFonts w:ascii="Open Sans" w:eastAsia="Calibri" w:hAnsi="Open Sans" w:cs="Open Sans"/>
          <w:b/>
          <w:bCs/>
          <w:iCs/>
          <w:color w:val="000000"/>
          <w:sz w:val="18"/>
          <w:szCs w:val="18"/>
        </w:rPr>
        <w:t> We are pleased to recognize these exemplary preceptors as recipients of the 2021 Certificate of Merit in Precepting for their dedication and commitment to pharmacy education.</w:t>
      </w:r>
    </w:p>
    <w:p w14:paraId="1D3E2ABE" w14:textId="77777777" w:rsidR="008F6725" w:rsidRPr="001825B4" w:rsidRDefault="008F6725" w:rsidP="002E4A59">
      <w:pPr>
        <w:spacing w:after="120"/>
        <w:rPr>
          <w:rFonts w:ascii="Open Sans" w:eastAsia="Calibri" w:hAnsi="Open Sans" w:cs="Open Sans"/>
          <w:iCs/>
          <w:color w:val="000000"/>
          <w:sz w:val="18"/>
          <w:szCs w:val="18"/>
        </w:rPr>
      </w:pPr>
    </w:p>
    <w:p w14:paraId="5E1D3422" w14:textId="23B672C1" w:rsidR="003877B2" w:rsidRPr="008F6725" w:rsidRDefault="005204C3" w:rsidP="002E4A59">
      <w:pPr>
        <w:spacing w:line="276" w:lineRule="auto"/>
        <w:rPr>
          <w:rFonts w:ascii="Open Sans" w:eastAsia="Calibri" w:hAnsi="Open Sans" w:cs="Open Sans"/>
          <w:b/>
          <w:sz w:val="18"/>
          <w:szCs w:val="18"/>
        </w:rPr>
      </w:pPr>
      <w:r w:rsidRPr="001825B4">
        <w:rPr>
          <w:rFonts w:ascii="Open Sans" w:eastAsia="Calibri" w:hAnsi="Open Sans" w:cs="Open Sans"/>
          <w:b/>
          <w:sz w:val="18"/>
          <w:szCs w:val="18"/>
        </w:rPr>
        <w:t xml:space="preserve">APPE Program </w:t>
      </w:r>
      <w:r w:rsidR="002E4A59" w:rsidRPr="001825B4">
        <w:rPr>
          <w:rFonts w:ascii="Open Sans" w:eastAsia="Calibri" w:hAnsi="Open Sans" w:cs="Open Sans"/>
          <w:b/>
          <w:sz w:val="18"/>
          <w:szCs w:val="18"/>
        </w:rPr>
        <w:t>Updates</w:t>
      </w:r>
    </w:p>
    <w:p w14:paraId="6BD803B9" w14:textId="77777777" w:rsidR="00DF293A"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xml:space="preserve">We are excited to announce the start of the purple curriculum </w:t>
      </w:r>
    </w:p>
    <w:p w14:paraId="2DBD1CCB" w14:textId="77777777" w:rsidR="00DF293A"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xml:space="preserve">APPE structure, beginning April 2022 for our class of 2023 </w:t>
      </w:r>
    </w:p>
    <w:p w14:paraId="79652C59" w14:textId="1383BF23" w:rsidR="00592C6B"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xml:space="preserve">graduates. </w:t>
      </w:r>
    </w:p>
    <w:p w14:paraId="4048690C" w14:textId="77777777" w:rsidR="002B36C4" w:rsidRDefault="002B36C4" w:rsidP="00592C6B">
      <w:pPr>
        <w:pStyle w:val="xmsonormal"/>
        <w:spacing w:before="0" w:beforeAutospacing="0" w:after="0" w:afterAutospacing="0"/>
        <w:rPr>
          <w:rFonts w:ascii="Open Sans" w:hAnsi="Open Sans" w:cs="Open Sans"/>
          <w:color w:val="000000"/>
          <w:sz w:val="18"/>
          <w:szCs w:val="18"/>
        </w:rPr>
      </w:pPr>
    </w:p>
    <w:p w14:paraId="086A40D0" w14:textId="091157E2" w:rsidR="00592C6B" w:rsidRPr="00592C6B"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Higher level changes include:</w:t>
      </w:r>
    </w:p>
    <w:p w14:paraId="6F451645" w14:textId="77777777" w:rsidR="00592C6B" w:rsidRPr="00592C6B" w:rsidRDefault="00592C6B" w:rsidP="00592C6B">
      <w:pPr>
        <w:pStyle w:val="xmsonormal"/>
        <w:numPr>
          <w:ilvl w:val="0"/>
          <w:numId w:val="32"/>
        </w:numPr>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Six-week APPE experiences</w:t>
      </w:r>
    </w:p>
    <w:p w14:paraId="48744370" w14:textId="77777777" w:rsidR="00592C6B" w:rsidRPr="00592C6B" w:rsidRDefault="00592C6B" w:rsidP="00592C6B">
      <w:pPr>
        <w:pStyle w:val="xmsonormal"/>
        <w:numPr>
          <w:ilvl w:val="0"/>
          <w:numId w:val="32"/>
        </w:numPr>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Total of 48 weeks of APPEs</w:t>
      </w:r>
    </w:p>
    <w:p w14:paraId="33C6937B" w14:textId="77777777" w:rsidR="00592C6B" w:rsidRDefault="00592C6B" w:rsidP="00592C6B">
      <w:pPr>
        <w:pStyle w:val="xmsonormal"/>
        <w:numPr>
          <w:ilvl w:val="0"/>
          <w:numId w:val="32"/>
        </w:numPr>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xml:space="preserve">Completion of core experiences by the first half of the </w:t>
      </w:r>
    </w:p>
    <w:p w14:paraId="2F4BE898" w14:textId="39635BD4" w:rsidR="00592C6B" w:rsidRPr="00592C6B" w:rsidRDefault="00592C6B" w:rsidP="00592C6B">
      <w:pPr>
        <w:pStyle w:val="xmsonormal"/>
        <w:spacing w:before="0" w:beforeAutospacing="0" w:after="0" w:afterAutospacing="0"/>
        <w:ind w:left="720"/>
        <w:rPr>
          <w:rFonts w:ascii="Open Sans" w:hAnsi="Open Sans" w:cs="Open Sans"/>
          <w:color w:val="000000"/>
          <w:sz w:val="18"/>
          <w:szCs w:val="18"/>
        </w:rPr>
      </w:pPr>
      <w:r w:rsidRPr="00592C6B">
        <w:rPr>
          <w:rFonts w:ascii="Open Sans" w:hAnsi="Open Sans" w:cs="Open Sans"/>
          <w:color w:val="000000"/>
          <w:sz w:val="18"/>
          <w:szCs w:val="18"/>
        </w:rPr>
        <w:t>APPE experience. </w:t>
      </w:r>
    </w:p>
    <w:p w14:paraId="0E26DEF2" w14:textId="4B41FE90" w:rsidR="00592C6B"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w:t>
      </w:r>
    </w:p>
    <w:p w14:paraId="3DCFAC5C" w14:textId="19B9B1C8" w:rsidR="008F6725" w:rsidRDefault="008F6725" w:rsidP="00592C6B">
      <w:pPr>
        <w:pStyle w:val="xmsonormal"/>
        <w:spacing w:before="0" w:beforeAutospacing="0" w:after="0" w:afterAutospacing="0"/>
        <w:rPr>
          <w:rFonts w:ascii="Open Sans" w:hAnsi="Open Sans" w:cs="Open Sans"/>
          <w:color w:val="000000"/>
          <w:sz w:val="18"/>
          <w:szCs w:val="18"/>
        </w:rPr>
      </w:pPr>
    </w:p>
    <w:p w14:paraId="03E5FB16" w14:textId="77777777" w:rsidR="00DF293A" w:rsidRDefault="00DF293A" w:rsidP="00592C6B">
      <w:pPr>
        <w:pStyle w:val="xmsonormal"/>
        <w:spacing w:before="0" w:beforeAutospacing="0" w:after="0" w:afterAutospacing="0"/>
        <w:rPr>
          <w:rFonts w:ascii="Open Sans" w:hAnsi="Open Sans" w:cs="Open Sans"/>
          <w:color w:val="000000"/>
          <w:sz w:val="18"/>
          <w:szCs w:val="18"/>
        </w:rPr>
      </w:pPr>
    </w:p>
    <w:p w14:paraId="15EA863B" w14:textId="77777777" w:rsidR="00DF293A" w:rsidRPr="00592C6B" w:rsidRDefault="00DF293A" w:rsidP="00592C6B">
      <w:pPr>
        <w:pStyle w:val="xmsonormal"/>
        <w:spacing w:before="0" w:beforeAutospacing="0" w:after="0" w:afterAutospacing="0"/>
        <w:rPr>
          <w:rFonts w:ascii="Open Sans" w:hAnsi="Open Sans" w:cs="Open Sans"/>
          <w:color w:val="000000"/>
          <w:sz w:val="18"/>
          <w:szCs w:val="18"/>
        </w:rPr>
      </w:pPr>
    </w:p>
    <w:p w14:paraId="0443A796" w14:textId="0870AF71" w:rsidR="00592C6B" w:rsidRPr="00592C6B" w:rsidRDefault="00592C6B"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We are currently reaching out to sites for feedback as we make this transition. Be on the lookout for more information in the following months as we strategically plan an effective transition into this new program structure.  </w:t>
      </w:r>
    </w:p>
    <w:p w14:paraId="1835643F" w14:textId="660748EE" w:rsidR="00C36689" w:rsidRPr="001825B4" w:rsidRDefault="00C36689" w:rsidP="00592C6B">
      <w:pPr>
        <w:pStyle w:val="xmsonormal"/>
        <w:spacing w:before="0" w:beforeAutospacing="0" w:after="0" w:afterAutospacing="0"/>
        <w:rPr>
          <w:rFonts w:ascii="Open Sans" w:hAnsi="Open Sans" w:cs="Open Sans"/>
          <w:color w:val="000000"/>
          <w:sz w:val="18"/>
          <w:szCs w:val="18"/>
        </w:rPr>
      </w:pPr>
      <w:r w:rsidRPr="00592C6B">
        <w:rPr>
          <w:rFonts w:ascii="Open Sans" w:hAnsi="Open Sans" w:cs="Open Sans"/>
          <w:color w:val="000000"/>
          <w:sz w:val="18"/>
          <w:szCs w:val="18"/>
        </w:rPr>
        <w:t xml:space="preserve">For more information about APPE Program changes, </w:t>
      </w:r>
      <w:r w:rsidR="00FB3961" w:rsidRPr="001825B4">
        <w:rPr>
          <w:rFonts w:ascii="Open Sans" w:hAnsi="Open Sans" w:cs="Open Sans"/>
          <w:color w:val="000000"/>
          <w:sz w:val="18"/>
          <w:szCs w:val="18"/>
        </w:rPr>
        <w:t>p</w:t>
      </w:r>
      <w:r w:rsidRPr="001825B4">
        <w:rPr>
          <w:rFonts w:ascii="Open Sans" w:hAnsi="Open Sans" w:cs="Open Sans"/>
          <w:color w:val="000000"/>
          <w:sz w:val="18"/>
          <w:szCs w:val="18"/>
        </w:rPr>
        <w:t>lease contact our APPE Program Manager, Matthew Elamparo,</w:t>
      </w:r>
    </w:p>
    <w:p w14:paraId="3773FBA6" w14:textId="2B50CAF5" w:rsidR="00C36689" w:rsidRPr="001825B4" w:rsidRDefault="00C36689" w:rsidP="00592C6B">
      <w:pPr>
        <w:pStyle w:val="xmsonormal"/>
        <w:spacing w:before="0" w:beforeAutospacing="0" w:after="0" w:afterAutospacing="0"/>
        <w:rPr>
          <w:rFonts w:ascii="Open Sans" w:hAnsi="Open Sans" w:cs="Open Sans"/>
          <w:color w:val="000000"/>
          <w:sz w:val="18"/>
          <w:szCs w:val="18"/>
        </w:rPr>
      </w:pPr>
      <w:r w:rsidRPr="001825B4">
        <w:rPr>
          <w:rFonts w:ascii="Open Sans" w:hAnsi="Open Sans" w:cs="Open Sans"/>
          <w:color w:val="000000"/>
          <w:sz w:val="18"/>
          <w:szCs w:val="18"/>
        </w:rPr>
        <w:t xml:space="preserve">at </w:t>
      </w:r>
      <w:hyperlink r:id="rId15" w:history="1">
        <w:r w:rsidRPr="001825B4">
          <w:rPr>
            <w:rStyle w:val="Hyperlink"/>
            <w:rFonts w:ascii="Open Sans" w:hAnsi="Open Sans" w:cs="Open Sans"/>
            <w:sz w:val="18"/>
            <w:szCs w:val="18"/>
          </w:rPr>
          <w:t>appemgr@uw.edu</w:t>
        </w:r>
      </w:hyperlink>
      <w:r w:rsidR="008603F5" w:rsidRPr="001825B4">
        <w:rPr>
          <w:rStyle w:val="Hyperlink"/>
          <w:rFonts w:ascii="Open Sans" w:hAnsi="Open Sans" w:cs="Open Sans"/>
          <w:color w:val="000000" w:themeColor="text1"/>
          <w:sz w:val="18"/>
          <w:szCs w:val="18"/>
        </w:rPr>
        <w:t>.</w:t>
      </w:r>
    </w:p>
    <w:p w14:paraId="3E3501C2" w14:textId="77777777" w:rsidR="00C36689" w:rsidRPr="001825B4" w:rsidRDefault="00C36689" w:rsidP="00592C6B">
      <w:pPr>
        <w:rPr>
          <w:rFonts w:ascii="Open Sans" w:eastAsia="Calibri" w:hAnsi="Open Sans" w:cs="Open Sans"/>
          <w:b/>
          <w:sz w:val="18"/>
          <w:szCs w:val="18"/>
        </w:rPr>
      </w:pPr>
    </w:p>
    <w:p w14:paraId="6ACE10D8" w14:textId="083E1ACE" w:rsidR="00B50F2D" w:rsidRDefault="00A852FB" w:rsidP="00265DD1">
      <w:pPr>
        <w:spacing w:after="120" w:line="276" w:lineRule="auto"/>
        <w:rPr>
          <w:rFonts w:ascii="Open Sans" w:eastAsia="Calibri" w:hAnsi="Open Sans" w:cs="Open Sans"/>
          <w:b/>
          <w:sz w:val="18"/>
          <w:szCs w:val="18"/>
        </w:rPr>
      </w:pPr>
      <w:r w:rsidRPr="001825B4">
        <w:rPr>
          <w:rFonts w:ascii="Open Sans" w:eastAsia="Calibri" w:hAnsi="Open Sans" w:cs="Open Sans"/>
          <w:b/>
          <w:sz w:val="18"/>
          <w:szCs w:val="18"/>
        </w:rPr>
        <w:t>Wednesdays in Practice (WIP) Updates</w:t>
      </w:r>
    </w:p>
    <w:p w14:paraId="6FD218D1" w14:textId="333137B7" w:rsidR="00E7230F" w:rsidRPr="00E7230F" w:rsidRDefault="00E7230F" w:rsidP="00E7230F">
      <w:pPr>
        <w:rPr>
          <w:rFonts w:ascii="Open Sans" w:hAnsi="Open Sans" w:cs="Open Sans"/>
          <w:sz w:val="18"/>
          <w:szCs w:val="18"/>
        </w:rPr>
      </w:pPr>
      <w:r w:rsidRPr="00E7230F">
        <w:rPr>
          <w:rFonts w:ascii="Open Sans" w:hAnsi="Open Sans" w:cs="Open Sans"/>
          <w:color w:val="000000"/>
          <w:sz w:val="18"/>
          <w:szCs w:val="18"/>
        </w:rPr>
        <w:t xml:space="preserve">We want to express our sincere gratitude to the preceptors </w:t>
      </w:r>
      <w:r w:rsidR="00AF26AB">
        <w:rPr>
          <w:rFonts w:ascii="Open Sans" w:hAnsi="Open Sans" w:cs="Open Sans"/>
          <w:color w:val="000000"/>
          <w:sz w:val="18"/>
          <w:szCs w:val="18"/>
        </w:rPr>
        <w:t>who</w:t>
      </w:r>
      <w:r w:rsidRPr="00E7230F">
        <w:rPr>
          <w:rFonts w:ascii="Open Sans" w:hAnsi="Open Sans" w:cs="Open Sans"/>
          <w:color w:val="000000"/>
          <w:sz w:val="18"/>
          <w:szCs w:val="18"/>
        </w:rPr>
        <w:t xml:space="preserve"> invested time in the new WIP program, especially with all of the uncertainties and ch</w:t>
      </w:r>
      <w:r w:rsidRPr="00E7230F">
        <w:rPr>
          <w:rFonts w:ascii="Open Sans" w:hAnsi="Open Sans" w:cs="Open Sans"/>
          <w:sz w:val="18"/>
          <w:szCs w:val="18"/>
        </w:rPr>
        <w:t>allen</w:t>
      </w:r>
      <w:r w:rsidRPr="00E7230F">
        <w:rPr>
          <w:rFonts w:ascii="Open Sans" w:hAnsi="Open Sans" w:cs="Open Sans"/>
          <w:color w:val="000000"/>
          <w:sz w:val="18"/>
          <w:szCs w:val="18"/>
        </w:rPr>
        <w:t>ges of the past year.  Your dedication and devotion to making an impact on the future of pharmacy is not going unnoticed. </w:t>
      </w:r>
      <w:r>
        <w:rPr>
          <w:rFonts w:ascii="Open Sans" w:hAnsi="Open Sans" w:cs="Open Sans"/>
          <w:color w:val="000000"/>
          <w:sz w:val="18"/>
          <w:szCs w:val="18"/>
        </w:rPr>
        <w:t>The PY1 students have completed their</w:t>
      </w:r>
      <w:r w:rsidRPr="00E7230F">
        <w:rPr>
          <w:rFonts w:ascii="Open Sans" w:hAnsi="Open Sans" w:cs="Open Sans"/>
          <w:color w:val="000000"/>
          <w:sz w:val="18"/>
          <w:szCs w:val="18"/>
        </w:rPr>
        <w:t xml:space="preserve"> </w:t>
      </w:r>
      <w:r>
        <w:rPr>
          <w:rFonts w:ascii="Open Sans" w:hAnsi="Open Sans" w:cs="Open Sans"/>
          <w:color w:val="000000"/>
          <w:sz w:val="18"/>
          <w:szCs w:val="18"/>
        </w:rPr>
        <w:t>WIP</w:t>
      </w:r>
      <w:r w:rsidRPr="00E7230F">
        <w:rPr>
          <w:rFonts w:ascii="Open Sans" w:hAnsi="Open Sans" w:cs="Open Sans"/>
          <w:color w:val="000000"/>
          <w:sz w:val="18"/>
          <w:szCs w:val="18"/>
        </w:rPr>
        <w:t xml:space="preserve"> experience </w:t>
      </w:r>
      <w:r>
        <w:rPr>
          <w:rFonts w:ascii="Open Sans" w:hAnsi="Open Sans" w:cs="Open Sans"/>
          <w:color w:val="000000"/>
          <w:sz w:val="18"/>
          <w:szCs w:val="18"/>
        </w:rPr>
        <w:t xml:space="preserve">in the health system setting </w:t>
      </w:r>
      <w:r w:rsidRPr="00E7230F">
        <w:rPr>
          <w:rFonts w:ascii="Open Sans" w:hAnsi="Open Sans" w:cs="Open Sans"/>
          <w:color w:val="000000"/>
          <w:sz w:val="18"/>
          <w:szCs w:val="18"/>
        </w:rPr>
        <w:t xml:space="preserve">and </w:t>
      </w:r>
      <w:r>
        <w:rPr>
          <w:rFonts w:ascii="Open Sans" w:hAnsi="Open Sans" w:cs="Open Sans"/>
          <w:color w:val="000000"/>
          <w:sz w:val="18"/>
          <w:szCs w:val="18"/>
        </w:rPr>
        <w:t xml:space="preserve">PY2 students wrapped up the </w:t>
      </w:r>
      <w:r w:rsidRPr="00E7230F">
        <w:rPr>
          <w:rFonts w:ascii="Open Sans" w:hAnsi="Open Sans" w:cs="Open Sans"/>
          <w:color w:val="000000"/>
          <w:sz w:val="18"/>
          <w:szCs w:val="18"/>
        </w:rPr>
        <w:t xml:space="preserve">inaugural year of the PY2 </w:t>
      </w:r>
      <w:r>
        <w:rPr>
          <w:rFonts w:ascii="Open Sans" w:hAnsi="Open Sans" w:cs="Open Sans"/>
          <w:color w:val="000000"/>
          <w:sz w:val="18"/>
          <w:szCs w:val="18"/>
        </w:rPr>
        <w:t>WIP</w:t>
      </w:r>
      <w:r w:rsidRPr="00E7230F">
        <w:rPr>
          <w:rFonts w:ascii="Open Sans" w:hAnsi="Open Sans" w:cs="Open Sans"/>
          <w:color w:val="000000"/>
          <w:sz w:val="18"/>
          <w:szCs w:val="18"/>
        </w:rPr>
        <w:t xml:space="preserve"> experience</w:t>
      </w:r>
      <w:r>
        <w:rPr>
          <w:rFonts w:ascii="Open Sans" w:hAnsi="Open Sans" w:cs="Open Sans"/>
          <w:color w:val="000000"/>
          <w:sz w:val="18"/>
          <w:szCs w:val="18"/>
        </w:rPr>
        <w:t xml:space="preserve"> </w:t>
      </w:r>
      <w:r w:rsidRPr="00E7230F">
        <w:rPr>
          <w:rFonts w:ascii="Open Sans" w:hAnsi="Open Sans" w:cs="Open Sans"/>
          <w:color w:val="000000"/>
          <w:sz w:val="18"/>
          <w:szCs w:val="18"/>
        </w:rPr>
        <w:t xml:space="preserve">in ambulatory care clinics and community pharmacies with an integrated practice model </w:t>
      </w:r>
      <w:r>
        <w:rPr>
          <w:rFonts w:ascii="Open Sans" w:hAnsi="Open Sans" w:cs="Open Sans"/>
          <w:color w:val="000000"/>
          <w:sz w:val="18"/>
          <w:szCs w:val="18"/>
        </w:rPr>
        <w:t xml:space="preserve">as part of our </w:t>
      </w:r>
      <w:hyperlink r:id="rId16" w:history="1">
        <w:r w:rsidRPr="00E7230F">
          <w:rPr>
            <w:rStyle w:val="Hyperlink"/>
            <w:rFonts w:ascii="Open Sans" w:hAnsi="Open Sans" w:cs="Open Sans"/>
            <w:sz w:val="18"/>
            <w:szCs w:val="18"/>
          </w:rPr>
          <w:t>new patient care-centered PharmD curriculum</w:t>
        </w:r>
      </w:hyperlink>
      <w:r>
        <w:rPr>
          <w:rFonts w:ascii="Open Sans" w:hAnsi="Open Sans" w:cs="Open Sans"/>
          <w:color w:val="000000"/>
          <w:sz w:val="18"/>
          <w:szCs w:val="18"/>
        </w:rPr>
        <w:t xml:space="preserve">. </w:t>
      </w:r>
    </w:p>
    <w:p w14:paraId="0BBFB8B5" w14:textId="77777777" w:rsidR="00E7230F" w:rsidRPr="00E7230F" w:rsidRDefault="00E7230F" w:rsidP="00E7230F">
      <w:pPr>
        <w:rPr>
          <w:rFonts w:ascii="Open Sans" w:hAnsi="Open Sans" w:cs="Open Sans"/>
          <w:color w:val="000000"/>
          <w:sz w:val="18"/>
          <w:szCs w:val="18"/>
        </w:rPr>
      </w:pPr>
    </w:p>
    <w:p w14:paraId="551DA2FD" w14:textId="68453C0B" w:rsidR="00E7230F" w:rsidRDefault="00E7230F" w:rsidP="00E7230F">
      <w:pPr>
        <w:rPr>
          <w:rFonts w:ascii="Open Sans" w:hAnsi="Open Sans" w:cs="Open Sans"/>
          <w:color w:val="000000"/>
          <w:sz w:val="18"/>
          <w:szCs w:val="18"/>
        </w:rPr>
      </w:pPr>
      <w:r w:rsidRPr="00E7230F">
        <w:rPr>
          <w:rFonts w:ascii="Open Sans" w:hAnsi="Open Sans" w:cs="Open Sans"/>
          <w:color w:val="000000"/>
          <w:sz w:val="18"/>
          <w:szCs w:val="18"/>
        </w:rPr>
        <w:t>We are currently in the process of gathering feedback from students and our PY1 and PY2 WIP preceptors to learn about successes and inform changes we will make to improve next year’s WIP program.</w:t>
      </w:r>
      <w:r>
        <w:rPr>
          <w:rFonts w:ascii="Open Sans" w:hAnsi="Open Sans" w:cs="Open Sans"/>
          <w:color w:val="000000"/>
          <w:sz w:val="18"/>
          <w:szCs w:val="18"/>
        </w:rPr>
        <w:t xml:space="preserve"> </w:t>
      </w:r>
      <w:r w:rsidRPr="00E7230F">
        <w:rPr>
          <w:rFonts w:ascii="Open Sans" w:hAnsi="Open Sans" w:cs="Open Sans"/>
          <w:color w:val="000000"/>
          <w:sz w:val="18"/>
          <w:szCs w:val="18"/>
        </w:rPr>
        <w:t xml:space="preserve">We </w:t>
      </w:r>
      <w:r>
        <w:rPr>
          <w:rFonts w:ascii="Open Sans" w:hAnsi="Open Sans" w:cs="Open Sans"/>
          <w:color w:val="000000"/>
          <w:sz w:val="18"/>
          <w:szCs w:val="18"/>
        </w:rPr>
        <w:t>look forward to sharing</w:t>
      </w:r>
      <w:r w:rsidRPr="00E7230F">
        <w:rPr>
          <w:rFonts w:ascii="Open Sans" w:hAnsi="Open Sans" w:cs="Open Sans"/>
          <w:color w:val="000000"/>
          <w:sz w:val="18"/>
          <w:szCs w:val="18"/>
        </w:rPr>
        <w:t xml:space="preserve"> more about </w:t>
      </w:r>
      <w:r w:rsidR="00DF293A">
        <w:rPr>
          <w:rFonts w:ascii="Open Sans" w:hAnsi="Open Sans" w:cs="Open Sans"/>
          <w:color w:val="000000"/>
          <w:sz w:val="18"/>
          <w:szCs w:val="18"/>
        </w:rPr>
        <w:t>WIP program improvements in the near</w:t>
      </w:r>
      <w:r>
        <w:rPr>
          <w:rFonts w:ascii="Open Sans" w:hAnsi="Open Sans" w:cs="Open Sans"/>
          <w:color w:val="000000"/>
          <w:sz w:val="18"/>
          <w:szCs w:val="18"/>
        </w:rPr>
        <w:t xml:space="preserve"> future – stay tuned!</w:t>
      </w:r>
    </w:p>
    <w:p w14:paraId="772B743E" w14:textId="77777777" w:rsidR="00E7230F" w:rsidRPr="00E7230F" w:rsidRDefault="00E7230F" w:rsidP="00E7230F">
      <w:pPr>
        <w:rPr>
          <w:rFonts w:ascii="Open Sans" w:hAnsi="Open Sans" w:cs="Open Sans"/>
          <w:color w:val="000000"/>
          <w:sz w:val="18"/>
          <w:szCs w:val="18"/>
        </w:rPr>
      </w:pPr>
    </w:p>
    <w:p w14:paraId="081D4592" w14:textId="431D6C47" w:rsidR="00592C6B" w:rsidRPr="000E4F7C" w:rsidRDefault="00E7230F" w:rsidP="000E4F7C">
      <w:pPr>
        <w:pStyle w:val="ListParagraph"/>
        <w:numPr>
          <w:ilvl w:val="0"/>
          <w:numId w:val="3"/>
        </w:numPr>
        <w:spacing w:after="240"/>
        <w:rPr>
          <w:rFonts w:ascii="Open Sans" w:hAnsi="Open Sans" w:cs="Open Sans"/>
          <w:color w:val="000000"/>
          <w:sz w:val="18"/>
          <w:szCs w:val="18"/>
        </w:rPr>
      </w:pPr>
      <w:r w:rsidRPr="000E4F7C">
        <w:rPr>
          <w:rFonts w:ascii="Open Sans" w:hAnsi="Open Sans" w:cs="Open Sans"/>
          <w:b/>
          <w:bCs/>
          <w:color w:val="000000"/>
          <w:sz w:val="18"/>
          <w:szCs w:val="18"/>
        </w:rPr>
        <w:lastRenderedPageBreak/>
        <w:t xml:space="preserve">If you are interested in precepting for WIP1/WIP2 for the next academic year (January through June of 2022) </w:t>
      </w:r>
      <w:r w:rsidRPr="000E4F7C">
        <w:rPr>
          <w:rFonts w:ascii="Open Sans" w:hAnsi="Open Sans" w:cs="Open Sans"/>
          <w:color w:val="000000"/>
          <w:sz w:val="18"/>
          <w:szCs w:val="18"/>
        </w:rPr>
        <w:t>or have questions about our new WIP programs, please complete the </w:t>
      </w:r>
      <w:hyperlink r:id="rId17" w:tooltip="https://sop.washington.edu/pharmd/experiential-education/preceptors/interest-form/" w:history="1">
        <w:r w:rsidRPr="000E4F7C">
          <w:rPr>
            <w:rStyle w:val="Hyperlink"/>
            <w:rFonts w:ascii="Open Sans" w:hAnsi="Open Sans" w:cs="Open Sans"/>
            <w:sz w:val="18"/>
            <w:szCs w:val="18"/>
          </w:rPr>
          <w:t>preceptor/site interest form</w:t>
        </w:r>
      </w:hyperlink>
      <w:r w:rsidRPr="000E4F7C">
        <w:rPr>
          <w:rFonts w:ascii="Open Sans" w:hAnsi="Open Sans" w:cs="Open Sans"/>
          <w:color w:val="000000"/>
          <w:sz w:val="18"/>
          <w:szCs w:val="18"/>
        </w:rPr>
        <w:t>.</w:t>
      </w:r>
    </w:p>
    <w:p w14:paraId="6D264FB7" w14:textId="503E7BB9" w:rsidR="00062A02" w:rsidRPr="001825B4" w:rsidRDefault="00062A02" w:rsidP="00775ED5">
      <w:pPr>
        <w:pStyle w:val="SubheadIntro"/>
        <w:rPr>
          <w:rFonts w:ascii="Open Sans" w:eastAsia="Calibri" w:hAnsi="Open Sans" w:cs="Open Sans"/>
          <w:color w:val="000000" w:themeColor="text1"/>
          <w:sz w:val="18"/>
          <w:szCs w:val="18"/>
        </w:rPr>
      </w:pPr>
      <w:r w:rsidRPr="001825B4">
        <w:rPr>
          <w:rFonts w:ascii="Open Sans" w:eastAsia="Calibri" w:hAnsi="Open Sans" w:cs="Open Sans"/>
          <w:color w:val="000000" w:themeColor="text1"/>
          <w:sz w:val="18"/>
          <w:szCs w:val="18"/>
        </w:rPr>
        <w:t>I</w:t>
      </w:r>
      <w:r w:rsidR="00492D96" w:rsidRPr="001825B4">
        <w:rPr>
          <w:rFonts w:ascii="Open Sans" w:eastAsia="Calibri" w:hAnsi="Open Sans" w:cs="Open Sans"/>
          <w:color w:val="000000" w:themeColor="text1"/>
          <w:sz w:val="18"/>
          <w:szCs w:val="18"/>
        </w:rPr>
        <w:t>ntroductory Pharmacy Practice Experience</w:t>
      </w:r>
      <w:r w:rsidR="002E4A59" w:rsidRPr="001825B4">
        <w:rPr>
          <w:rFonts w:ascii="Open Sans" w:eastAsia="Calibri" w:hAnsi="Open Sans" w:cs="Open Sans"/>
          <w:color w:val="000000" w:themeColor="text1"/>
          <w:sz w:val="18"/>
          <w:szCs w:val="18"/>
        </w:rPr>
        <w:t xml:space="preserve"> (IPPE) Updates</w:t>
      </w:r>
    </w:p>
    <w:p w14:paraId="62A76E5B" w14:textId="77777777" w:rsidR="001825B4" w:rsidRPr="001825B4" w:rsidRDefault="001825B4" w:rsidP="001825B4">
      <w:pPr>
        <w:pStyle w:val="SubheadIntro"/>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 xml:space="preserve">All PY1 and PY2 students have been placed in their IPPE rotations for Summer 2021. Thank you for volunteering your valuable time to precept the next generation of pharmacists. </w:t>
      </w:r>
    </w:p>
    <w:p w14:paraId="2FE8EC17" w14:textId="77777777" w:rsidR="008B36FC" w:rsidRDefault="008B36FC" w:rsidP="001825B4">
      <w:pPr>
        <w:pStyle w:val="SubheadIntro"/>
        <w:spacing w:line="240" w:lineRule="auto"/>
        <w:rPr>
          <w:rFonts w:ascii="Open Sans" w:eastAsia="Calibri" w:hAnsi="Open Sans" w:cs="Open Sans"/>
          <w:b w:val="0"/>
          <w:bCs w:val="0"/>
          <w:color w:val="000000" w:themeColor="text1"/>
          <w:sz w:val="18"/>
          <w:szCs w:val="18"/>
        </w:rPr>
      </w:pPr>
    </w:p>
    <w:p w14:paraId="4C417538" w14:textId="2B9FE38A" w:rsidR="001825B4" w:rsidRPr="001825B4" w:rsidRDefault="001825B4" w:rsidP="001825B4">
      <w:pPr>
        <w:pStyle w:val="SubheadIntro"/>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 xml:space="preserve">Below is the “final” count of students placed in their Health System or Community IPPE. </w:t>
      </w:r>
    </w:p>
    <w:p w14:paraId="063ACF39" w14:textId="46253B4A" w:rsidR="001825B4" w:rsidRPr="001825B4" w:rsidRDefault="001825B4" w:rsidP="001825B4">
      <w:pPr>
        <w:pStyle w:val="SubheadIntro"/>
        <w:numPr>
          <w:ilvl w:val="0"/>
          <w:numId w:val="19"/>
        </w:numPr>
        <w:spacing w:line="240" w:lineRule="auto"/>
        <w:rPr>
          <w:rFonts w:ascii="Open Sans" w:eastAsia="Calibri" w:hAnsi="Open Sans" w:cs="Open Sans"/>
          <w:b w:val="0"/>
          <w:bCs w:val="0"/>
          <w:color w:val="000000" w:themeColor="text1"/>
          <w:sz w:val="18"/>
          <w:szCs w:val="18"/>
        </w:rPr>
      </w:pPr>
      <w:r>
        <w:rPr>
          <w:rFonts w:ascii="Open Sans" w:eastAsia="Calibri" w:hAnsi="Open Sans" w:cs="Open Sans"/>
          <w:b w:val="0"/>
          <w:bCs w:val="0"/>
          <w:color w:val="000000" w:themeColor="text1"/>
          <w:sz w:val="18"/>
          <w:szCs w:val="18"/>
        </w:rPr>
        <w:t>Health System</w:t>
      </w:r>
      <w:r w:rsidRPr="001825B4">
        <w:rPr>
          <w:rFonts w:ascii="Open Sans" w:eastAsia="Calibri" w:hAnsi="Open Sans" w:cs="Open Sans"/>
          <w:b w:val="0"/>
          <w:bCs w:val="0"/>
          <w:color w:val="000000" w:themeColor="text1"/>
          <w:sz w:val="18"/>
          <w:szCs w:val="18"/>
        </w:rPr>
        <w:t xml:space="preserve"> IPPE (PY1 Class of 2024)</w:t>
      </w:r>
    </w:p>
    <w:p w14:paraId="5D3735A8" w14:textId="497DEB1C" w:rsidR="001825B4" w:rsidRPr="001825B4" w:rsidRDefault="001825B4" w:rsidP="001825B4">
      <w:pPr>
        <w:pStyle w:val="SubheadIntro"/>
        <w:numPr>
          <w:ilvl w:val="0"/>
          <w:numId w:val="25"/>
        </w:numPr>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 xml:space="preserve">Students placed: </w:t>
      </w:r>
      <w:r w:rsidR="0088713A">
        <w:rPr>
          <w:rFonts w:ascii="Open Sans" w:eastAsia="Calibri" w:hAnsi="Open Sans" w:cs="Open Sans"/>
          <w:b w:val="0"/>
          <w:bCs w:val="0"/>
          <w:color w:val="000000" w:themeColor="text1"/>
          <w:sz w:val="18"/>
          <w:szCs w:val="18"/>
        </w:rPr>
        <w:t>109</w:t>
      </w:r>
    </w:p>
    <w:p w14:paraId="5707E061" w14:textId="30E93556" w:rsidR="001825B4" w:rsidRPr="001825B4" w:rsidRDefault="001825B4" w:rsidP="001825B4">
      <w:pPr>
        <w:pStyle w:val="SubheadIntro"/>
        <w:numPr>
          <w:ilvl w:val="0"/>
          <w:numId w:val="25"/>
        </w:numPr>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 xml:space="preserve">Number of sites: </w:t>
      </w:r>
      <w:r w:rsidR="0088713A">
        <w:rPr>
          <w:rFonts w:ascii="Open Sans" w:eastAsia="Calibri" w:hAnsi="Open Sans" w:cs="Open Sans"/>
          <w:b w:val="0"/>
          <w:bCs w:val="0"/>
          <w:color w:val="000000" w:themeColor="text1"/>
          <w:sz w:val="18"/>
          <w:szCs w:val="18"/>
        </w:rPr>
        <w:t>32</w:t>
      </w:r>
    </w:p>
    <w:p w14:paraId="6437BAE9" w14:textId="77777777" w:rsidR="001825B4" w:rsidRPr="001825B4" w:rsidRDefault="001825B4" w:rsidP="001825B4">
      <w:pPr>
        <w:pStyle w:val="SubheadIntro"/>
        <w:numPr>
          <w:ilvl w:val="0"/>
          <w:numId w:val="26"/>
        </w:numPr>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Community IPPE (PY2 Class of 2023)</w:t>
      </w:r>
    </w:p>
    <w:p w14:paraId="791CED56" w14:textId="1BFCAA38" w:rsidR="001825B4" w:rsidRPr="001825B4" w:rsidRDefault="001825B4" w:rsidP="001825B4">
      <w:pPr>
        <w:pStyle w:val="SubheadIntro"/>
        <w:numPr>
          <w:ilvl w:val="0"/>
          <w:numId w:val="27"/>
        </w:numPr>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Students placed: 10</w:t>
      </w:r>
      <w:r w:rsidR="00E7230F">
        <w:rPr>
          <w:rFonts w:ascii="Open Sans" w:eastAsia="Calibri" w:hAnsi="Open Sans" w:cs="Open Sans"/>
          <w:b w:val="0"/>
          <w:bCs w:val="0"/>
          <w:color w:val="000000" w:themeColor="text1"/>
          <w:sz w:val="18"/>
          <w:szCs w:val="18"/>
        </w:rPr>
        <w:t>6</w:t>
      </w:r>
    </w:p>
    <w:p w14:paraId="2C93657F" w14:textId="0B2A842A" w:rsidR="001825B4" w:rsidRPr="001825B4" w:rsidRDefault="001825B4" w:rsidP="001825B4">
      <w:pPr>
        <w:pStyle w:val="SubheadIntro"/>
        <w:numPr>
          <w:ilvl w:val="0"/>
          <w:numId w:val="27"/>
        </w:numPr>
        <w:spacing w:line="240" w:lineRule="auto"/>
        <w:rPr>
          <w:rFonts w:ascii="Open Sans" w:eastAsia="Calibri" w:hAnsi="Open Sans" w:cs="Open Sans"/>
          <w:b w:val="0"/>
          <w:bCs w:val="0"/>
          <w:color w:val="000000" w:themeColor="text1"/>
          <w:sz w:val="18"/>
          <w:szCs w:val="18"/>
        </w:rPr>
      </w:pPr>
      <w:r w:rsidRPr="001825B4">
        <w:rPr>
          <w:rFonts w:ascii="Open Sans" w:eastAsia="Calibri" w:hAnsi="Open Sans" w:cs="Open Sans"/>
          <w:b w:val="0"/>
          <w:bCs w:val="0"/>
          <w:color w:val="000000" w:themeColor="text1"/>
          <w:sz w:val="18"/>
          <w:szCs w:val="18"/>
        </w:rPr>
        <w:t>Number of sites: 53</w:t>
      </w:r>
    </w:p>
    <w:p w14:paraId="0293EBEB" w14:textId="77777777" w:rsidR="000E4F7C" w:rsidRDefault="000E4F7C" w:rsidP="00E7230F">
      <w:pPr>
        <w:rPr>
          <w:rFonts w:ascii="Open Sans" w:hAnsi="Open Sans" w:cs="Open Sans"/>
          <w:color w:val="000000" w:themeColor="text1"/>
          <w:sz w:val="18"/>
          <w:szCs w:val="18"/>
        </w:rPr>
      </w:pPr>
    </w:p>
    <w:p w14:paraId="3BD78D57" w14:textId="76F3D088" w:rsidR="00E7230F" w:rsidRPr="00E7230F" w:rsidRDefault="00E7230F" w:rsidP="00E7230F">
      <w:pPr>
        <w:rPr>
          <w:rFonts w:ascii="Open Sans" w:hAnsi="Open Sans" w:cs="Open Sans"/>
          <w:color w:val="000000" w:themeColor="text1"/>
          <w:sz w:val="18"/>
          <w:szCs w:val="18"/>
        </w:rPr>
      </w:pPr>
      <w:r w:rsidRPr="00E7230F">
        <w:rPr>
          <w:rFonts w:ascii="Open Sans" w:hAnsi="Open Sans" w:cs="Open Sans"/>
          <w:color w:val="000000" w:themeColor="text1"/>
          <w:sz w:val="18"/>
          <w:szCs w:val="18"/>
        </w:rPr>
        <w:t xml:space="preserve">With the launch of the new PharmD curriculum we have made some changes to </w:t>
      </w:r>
      <w:proofErr w:type="gramStart"/>
      <w:r w:rsidRPr="00E7230F">
        <w:rPr>
          <w:rFonts w:ascii="Open Sans" w:hAnsi="Open Sans" w:cs="Open Sans"/>
          <w:color w:val="000000" w:themeColor="text1"/>
          <w:sz w:val="18"/>
          <w:szCs w:val="18"/>
        </w:rPr>
        <w:t>the  IPPE</w:t>
      </w:r>
      <w:proofErr w:type="gramEnd"/>
      <w:r w:rsidRPr="00E7230F">
        <w:rPr>
          <w:rFonts w:ascii="Open Sans" w:hAnsi="Open Sans" w:cs="Open Sans"/>
          <w:color w:val="000000" w:themeColor="text1"/>
          <w:sz w:val="18"/>
          <w:szCs w:val="18"/>
        </w:rPr>
        <w:t> experience to better align with the level of learner completing  IPPE and other experiential learning in the PharmD program.  You can find the IPPE resources (including the IPPE Course Guide, UPDATED IPPE learning activities, calendar and learning plan template and IPPE Preceptor orientation materials</w:t>
      </w:r>
      <w:r w:rsidR="002B36C4">
        <w:rPr>
          <w:rFonts w:ascii="Open Sans" w:hAnsi="Open Sans" w:cs="Open Sans"/>
          <w:color w:val="000000" w:themeColor="text1"/>
          <w:sz w:val="18"/>
          <w:szCs w:val="18"/>
        </w:rPr>
        <w:t>)</w:t>
      </w:r>
      <w:r w:rsidRPr="00E7230F">
        <w:rPr>
          <w:rFonts w:ascii="Open Sans" w:hAnsi="Open Sans" w:cs="Open Sans"/>
          <w:color w:val="000000" w:themeColor="text1"/>
          <w:sz w:val="18"/>
          <w:szCs w:val="18"/>
        </w:rPr>
        <w:t xml:space="preserve"> on the NEW IPPE SharePoint site.</w:t>
      </w:r>
    </w:p>
    <w:p w14:paraId="24D198D7" w14:textId="77777777" w:rsidR="00592C6B" w:rsidRPr="001825B4" w:rsidRDefault="00592C6B" w:rsidP="00775ED5">
      <w:pPr>
        <w:pStyle w:val="SubheadIntro"/>
        <w:rPr>
          <w:rFonts w:ascii="Open Sans" w:hAnsi="Open Sans" w:cs="Open Sans"/>
          <w:b w:val="0"/>
          <w:bCs w:val="0"/>
          <w:color w:val="000000"/>
          <w:sz w:val="18"/>
          <w:szCs w:val="18"/>
        </w:rPr>
      </w:pPr>
    </w:p>
    <w:p w14:paraId="320813CF" w14:textId="138AA99A" w:rsidR="00FC4BD1" w:rsidRPr="001825B4" w:rsidRDefault="00D964E3" w:rsidP="00332E6B">
      <w:pPr>
        <w:pStyle w:val="SubheadIntro"/>
        <w:rPr>
          <w:rFonts w:cs="Open Sans"/>
        </w:rPr>
      </w:pPr>
      <w:r w:rsidRPr="001825B4">
        <w:rPr>
          <w:rFonts w:cs="Open Sans"/>
        </w:rPr>
        <w:t xml:space="preserve">Preceptor </w:t>
      </w:r>
      <w:bookmarkStart w:id="0" w:name="OLE_LINK3"/>
      <w:bookmarkStart w:id="1" w:name="OLE_LINK4"/>
      <w:r w:rsidR="007F77DF" w:rsidRPr="001825B4">
        <w:rPr>
          <w:rFonts w:cs="Open Sans"/>
        </w:rPr>
        <w:t>Development</w:t>
      </w:r>
      <w:bookmarkEnd w:id="0"/>
      <w:bookmarkEnd w:id="1"/>
    </w:p>
    <w:p w14:paraId="4A34BE44" w14:textId="6E35CB3B" w:rsidR="007D1B01" w:rsidRPr="001825B4" w:rsidRDefault="00A95A56" w:rsidP="001825B4">
      <w:pPr>
        <w:spacing w:line="276" w:lineRule="auto"/>
        <w:rPr>
          <w:rFonts w:ascii="Open Sans" w:hAnsi="Open Sans" w:cs="Open Sans"/>
          <w:b/>
          <w:color w:val="000000"/>
          <w:sz w:val="18"/>
          <w:szCs w:val="18"/>
        </w:rPr>
      </w:pPr>
      <w:r w:rsidRPr="001825B4">
        <w:rPr>
          <w:rFonts w:ascii="Open Sans" w:hAnsi="Open Sans" w:cs="Open Sans"/>
          <w:b/>
          <w:bCs/>
          <w:color w:val="000000"/>
          <w:sz w:val="18"/>
          <w:szCs w:val="18"/>
        </w:rPr>
        <w:t>2021 UWSOP</w:t>
      </w:r>
      <w:r w:rsidR="007D1B01" w:rsidRPr="001825B4">
        <w:rPr>
          <w:rFonts w:ascii="Open Sans" w:hAnsi="Open Sans" w:cs="Open Sans"/>
          <w:color w:val="000000"/>
          <w:sz w:val="18"/>
          <w:szCs w:val="18"/>
        </w:rPr>
        <w:t xml:space="preserve"> </w:t>
      </w:r>
      <w:r w:rsidR="007D1B01" w:rsidRPr="001825B4">
        <w:rPr>
          <w:rFonts w:ascii="Open Sans" w:hAnsi="Open Sans" w:cs="Open Sans"/>
          <w:b/>
          <w:color w:val="000000"/>
          <w:sz w:val="18"/>
          <w:szCs w:val="18"/>
        </w:rPr>
        <w:t xml:space="preserve">Preceptor Retreat </w:t>
      </w:r>
      <w:r w:rsidR="00A50D2C">
        <w:rPr>
          <w:rFonts w:ascii="Open Sans" w:hAnsi="Open Sans" w:cs="Open Sans"/>
          <w:b/>
          <w:color w:val="000000"/>
          <w:sz w:val="18"/>
          <w:szCs w:val="18"/>
        </w:rPr>
        <w:t>– Register by Mon, 9/6/21!</w:t>
      </w:r>
    </w:p>
    <w:p w14:paraId="64741CD4" w14:textId="1670809C" w:rsidR="007D1B01" w:rsidRPr="001825B4" w:rsidRDefault="007D1B01" w:rsidP="001825B4">
      <w:pPr>
        <w:spacing w:line="276" w:lineRule="auto"/>
        <w:rPr>
          <w:rFonts w:ascii="Open Sans" w:hAnsi="Open Sans" w:cs="Open Sans"/>
          <w:color w:val="000000"/>
          <w:sz w:val="18"/>
          <w:szCs w:val="18"/>
        </w:rPr>
      </w:pPr>
      <w:r w:rsidRPr="001825B4">
        <w:rPr>
          <w:rFonts w:ascii="Open Sans" w:hAnsi="Open Sans" w:cs="Open Sans"/>
          <w:color w:val="000000"/>
          <w:sz w:val="18"/>
          <w:szCs w:val="18"/>
        </w:rPr>
        <w:t xml:space="preserve">We will be hosting the same preceptor retreat on two separate dates to accommodate preceptor schedules. The goal of this year’s preceptor retreat is to share </w:t>
      </w:r>
      <w:r w:rsidR="006E0E53">
        <w:rPr>
          <w:rFonts w:ascii="Open Sans" w:hAnsi="Open Sans" w:cs="Open Sans"/>
          <w:color w:val="000000"/>
          <w:sz w:val="18"/>
          <w:szCs w:val="18"/>
        </w:rPr>
        <w:t xml:space="preserve">important updates, </w:t>
      </w:r>
      <w:r w:rsidRPr="001825B4">
        <w:rPr>
          <w:rFonts w:ascii="Open Sans" w:hAnsi="Open Sans" w:cs="Open Sans"/>
          <w:color w:val="000000"/>
          <w:sz w:val="18"/>
          <w:szCs w:val="18"/>
        </w:rPr>
        <w:t>best practice</w:t>
      </w:r>
      <w:r w:rsidR="00747490">
        <w:rPr>
          <w:rFonts w:ascii="Open Sans" w:hAnsi="Open Sans" w:cs="Open Sans"/>
          <w:color w:val="000000"/>
          <w:sz w:val="18"/>
          <w:szCs w:val="18"/>
        </w:rPr>
        <w:t>s</w:t>
      </w:r>
      <w:r w:rsidRPr="001825B4">
        <w:rPr>
          <w:rFonts w:ascii="Open Sans" w:hAnsi="Open Sans" w:cs="Open Sans"/>
          <w:color w:val="000000"/>
          <w:sz w:val="18"/>
          <w:szCs w:val="18"/>
        </w:rPr>
        <w:t xml:space="preserve"> on precepting students and </w:t>
      </w:r>
      <w:r w:rsidR="00A50D2C">
        <w:rPr>
          <w:rFonts w:ascii="Open Sans" w:hAnsi="Open Sans" w:cs="Open Sans"/>
          <w:color w:val="000000"/>
          <w:sz w:val="18"/>
          <w:szCs w:val="18"/>
        </w:rPr>
        <w:t xml:space="preserve">critical </w:t>
      </w:r>
      <w:r w:rsidRPr="001825B4">
        <w:rPr>
          <w:rFonts w:ascii="Open Sans" w:hAnsi="Open Sans" w:cs="Open Sans"/>
          <w:color w:val="000000"/>
          <w:sz w:val="18"/>
          <w:szCs w:val="18"/>
        </w:rPr>
        <w:t>topics that relate to our preceptor roles.</w:t>
      </w:r>
    </w:p>
    <w:p w14:paraId="5582E0F5" w14:textId="77777777" w:rsidR="007D1B01" w:rsidRPr="001825B4" w:rsidRDefault="007D1B01" w:rsidP="007D1B01">
      <w:pPr>
        <w:pStyle w:val="ListParagraph"/>
        <w:spacing w:line="276" w:lineRule="auto"/>
        <w:rPr>
          <w:rFonts w:ascii="Open Sans" w:hAnsi="Open Sans" w:cs="Open Sans"/>
          <w:b/>
          <w:color w:val="000000"/>
          <w:sz w:val="18"/>
          <w:szCs w:val="18"/>
        </w:rPr>
      </w:pPr>
    </w:p>
    <w:p w14:paraId="18FCFF15" w14:textId="0A644D84" w:rsidR="007D1B01" w:rsidRPr="001825B4" w:rsidRDefault="007D1B01" w:rsidP="001825B4">
      <w:pPr>
        <w:spacing w:line="276" w:lineRule="auto"/>
        <w:rPr>
          <w:rFonts w:ascii="Open Sans" w:hAnsi="Open Sans" w:cs="Open Sans"/>
          <w:b/>
          <w:i/>
          <w:color w:val="000000"/>
          <w:sz w:val="18"/>
          <w:szCs w:val="18"/>
        </w:rPr>
      </w:pPr>
      <w:r w:rsidRPr="001825B4">
        <w:rPr>
          <w:rFonts w:ascii="Open Sans" w:hAnsi="Open Sans" w:cs="Open Sans"/>
          <w:b/>
          <w:i/>
          <w:color w:val="000000"/>
          <w:sz w:val="18"/>
          <w:szCs w:val="18"/>
        </w:rPr>
        <w:t>Here are the preceptor retreat dates and times – we hope you can join us for one of the sessions!</w:t>
      </w:r>
    </w:p>
    <w:p w14:paraId="1F44E665" w14:textId="17E132DF" w:rsidR="001825B4" w:rsidRPr="001825B4" w:rsidRDefault="007D1B01" w:rsidP="001825B4">
      <w:pPr>
        <w:pStyle w:val="ListParagraph"/>
        <w:numPr>
          <w:ilvl w:val="0"/>
          <w:numId w:val="26"/>
        </w:numPr>
        <w:rPr>
          <w:rFonts w:ascii="Open Sans" w:hAnsi="Open Sans" w:cs="Open Sans"/>
          <w:color w:val="000000"/>
          <w:sz w:val="18"/>
          <w:szCs w:val="18"/>
        </w:rPr>
      </w:pPr>
      <w:r w:rsidRPr="001825B4">
        <w:rPr>
          <w:rFonts w:ascii="Open Sans" w:hAnsi="Open Sans" w:cs="Open Sans"/>
          <w:color w:val="000000"/>
          <w:spacing w:val="8"/>
          <w:sz w:val="18"/>
          <w:szCs w:val="18"/>
        </w:rPr>
        <w:t xml:space="preserve">Tue, 9/14/21, 8:30 am-12 pm </w:t>
      </w:r>
    </w:p>
    <w:p w14:paraId="70D990BA" w14:textId="3569426B" w:rsidR="007D1B01" w:rsidRPr="001825B4" w:rsidRDefault="007D1B01" w:rsidP="001825B4">
      <w:pPr>
        <w:pStyle w:val="ListParagraph"/>
        <w:numPr>
          <w:ilvl w:val="0"/>
          <w:numId w:val="26"/>
        </w:numPr>
        <w:rPr>
          <w:rFonts w:ascii="Open Sans" w:hAnsi="Open Sans" w:cs="Open Sans"/>
          <w:color w:val="000000"/>
          <w:sz w:val="18"/>
          <w:szCs w:val="18"/>
        </w:rPr>
      </w:pPr>
      <w:r w:rsidRPr="001825B4">
        <w:rPr>
          <w:rFonts w:ascii="Open Sans" w:hAnsi="Open Sans" w:cs="Open Sans"/>
          <w:color w:val="000000"/>
          <w:spacing w:val="8"/>
          <w:sz w:val="18"/>
          <w:szCs w:val="18"/>
        </w:rPr>
        <w:t xml:space="preserve">Thu, 9/16/21, 12:30-4 pm </w:t>
      </w:r>
    </w:p>
    <w:p w14:paraId="4BF3AF8B" w14:textId="079E66ED" w:rsidR="007046D7" w:rsidRPr="007046D7" w:rsidRDefault="00CE5CAD" w:rsidP="007046D7">
      <w:pPr>
        <w:spacing w:line="276" w:lineRule="auto"/>
        <w:rPr>
          <w:rFonts w:ascii="Open Sans" w:hAnsi="Open Sans" w:cs="Open Sans"/>
          <w:color w:val="000000"/>
          <w:sz w:val="18"/>
          <w:szCs w:val="18"/>
        </w:rPr>
      </w:pPr>
      <w:r>
        <w:rPr>
          <w:rFonts w:ascii="Open Sans" w:hAnsi="Open Sans" w:cs="Open Sans"/>
          <w:color w:val="000000"/>
          <w:sz w:val="18"/>
          <w:szCs w:val="18"/>
        </w:rPr>
        <w:t xml:space="preserve">Free admission. </w:t>
      </w:r>
      <w:r w:rsidR="007046D7" w:rsidRPr="007046D7">
        <w:rPr>
          <w:rFonts w:ascii="Open Sans" w:hAnsi="Open Sans" w:cs="Open Sans"/>
          <w:color w:val="000000"/>
          <w:sz w:val="18"/>
          <w:szCs w:val="18"/>
        </w:rPr>
        <w:t>Click </w:t>
      </w:r>
      <w:hyperlink r:id="rId18" w:history="1">
        <w:r w:rsidR="007046D7" w:rsidRPr="007046D7">
          <w:rPr>
            <w:rStyle w:val="Hyperlink"/>
            <w:rFonts w:ascii="Open Sans" w:hAnsi="Open Sans" w:cs="Open Sans"/>
            <w:b/>
            <w:bCs/>
            <w:sz w:val="18"/>
            <w:szCs w:val="18"/>
          </w:rPr>
          <w:t>HERE</w:t>
        </w:r>
      </w:hyperlink>
      <w:r w:rsidR="007046D7" w:rsidRPr="007046D7">
        <w:rPr>
          <w:rFonts w:ascii="Open Sans" w:hAnsi="Open Sans" w:cs="Open Sans"/>
          <w:color w:val="000000"/>
          <w:sz w:val="18"/>
          <w:szCs w:val="18"/>
        </w:rPr>
        <w:t> for retreat details and registration. </w:t>
      </w:r>
    </w:p>
    <w:p w14:paraId="2D2485D5" w14:textId="77777777" w:rsidR="00A95A56" w:rsidRPr="007046D7" w:rsidRDefault="00A95A56" w:rsidP="007046D7">
      <w:pPr>
        <w:spacing w:line="276" w:lineRule="auto"/>
        <w:rPr>
          <w:rFonts w:ascii="Open Sans" w:hAnsi="Open Sans" w:cs="Open Sans"/>
          <w:color w:val="000000"/>
          <w:sz w:val="18"/>
          <w:szCs w:val="18"/>
        </w:rPr>
      </w:pPr>
    </w:p>
    <w:p w14:paraId="7DB47938" w14:textId="3ADE3ADD" w:rsidR="00AA6502" w:rsidRPr="001825B4" w:rsidRDefault="002C7814" w:rsidP="001825B4">
      <w:pPr>
        <w:spacing w:line="276" w:lineRule="auto"/>
        <w:rPr>
          <w:rFonts w:ascii="Open Sans" w:hAnsi="Open Sans" w:cs="Open Sans"/>
          <w:color w:val="000000"/>
          <w:sz w:val="18"/>
          <w:szCs w:val="18"/>
        </w:rPr>
      </w:pPr>
      <w:r w:rsidRPr="001825B4">
        <w:rPr>
          <w:rFonts w:ascii="Open Sans" w:hAnsi="Open Sans" w:cs="Open Sans"/>
          <w:b/>
          <w:bCs/>
          <w:color w:val="000000"/>
          <w:sz w:val="18"/>
          <w:szCs w:val="18"/>
        </w:rPr>
        <w:t xml:space="preserve">NEW </w:t>
      </w:r>
      <w:proofErr w:type="spellStart"/>
      <w:r w:rsidRPr="001825B4">
        <w:rPr>
          <w:rFonts w:ascii="Open Sans" w:hAnsi="Open Sans" w:cs="Open Sans"/>
          <w:b/>
          <w:bCs/>
          <w:color w:val="000000"/>
          <w:sz w:val="18"/>
          <w:szCs w:val="18"/>
        </w:rPr>
        <w:t>CEImpact</w:t>
      </w:r>
      <w:proofErr w:type="spellEnd"/>
      <w:r w:rsidRPr="001825B4">
        <w:rPr>
          <w:rFonts w:ascii="Open Sans" w:hAnsi="Open Sans" w:cs="Open Sans"/>
          <w:b/>
          <w:bCs/>
          <w:color w:val="000000"/>
          <w:sz w:val="18"/>
          <w:szCs w:val="18"/>
        </w:rPr>
        <w:t xml:space="preserve"> Precept2Practice Podcast</w:t>
      </w:r>
      <w:r w:rsidR="000669F1">
        <w:rPr>
          <w:rFonts w:ascii="Open Sans" w:hAnsi="Open Sans" w:cs="Open Sans"/>
          <w:b/>
          <w:bCs/>
          <w:color w:val="000000"/>
          <w:sz w:val="18"/>
          <w:szCs w:val="18"/>
        </w:rPr>
        <w:t>!</w:t>
      </w:r>
    </w:p>
    <w:p w14:paraId="57040FA7" w14:textId="3F2FD91C" w:rsidR="002C7814" w:rsidRPr="001825B4" w:rsidRDefault="002C7814" w:rsidP="001825B4">
      <w:pPr>
        <w:pStyle w:val="ListParagraph"/>
        <w:spacing w:line="276" w:lineRule="auto"/>
        <w:ind w:left="0"/>
        <w:rPr>
          <w:rFonts w:ascii="Open Sans" w:hAnsi="Open Sans" w:cs="Open Sans"/>
          <w:color w:val="000000"/>
          <w:sz w:val="18"/>
          <w:szCs w:val="18"/>
        </w:rPr>
      </w:pPr>
      <w:r w:rsidRPr="001825B4">
        <w:rPr>
          <w:rFonts w:ascii="Open Sans" w:hAnsi="Open Sans" w:cs="Open Sans"/>
          <w:color w:val="000000"/>
          <w:sz w:val="18"/>
          <w:szCs w:val="18"/>
        </w:rPr>
        <w:t xml:space="preserve">Precept2Practice podcast is dedicated to busy preceptors who wants to thrive and are looking for tips and tricks to succeed. Follow </w:t>
      </w:r>
      <w:hyperlink r:id="rId19" w:history="1">
        <w:r w:rsidRPr="001825B4">
          <w:rPr>
            <w:rStyle w:val="Hyperlink"/>
            <w:rFonts w:ascii="Open Sans" w:hAnsi="Open Sans" w:cs="Open Sans"/>
            <w:sz w:val="18"/>
            <w:szCs w:val="18"/>
          </w:rPr>
          <w:t>podcast link</w:t>
        </w:r>
      </w:hyperlink>
      <w:r w:rsidRPr="001825B4">
        <w:rPr>
          <w:rFonts w:ascii="Open Sans" w:hAnsi="Open Sans" w:cs="Open Sans"/>
          <w:color w:val="000000"/>
          <w:sz w:val="18"/>
          <w:szCs w:val="18"/>
        </w:rPr>
        <w:t xml:space="preserve"> and click on ‘Listen Now’ to learn more about the following topics:</w:t>
      </w:r>
    </w:p>
    <w:p w14:paraId="0B0A89F7" w14:textId="77777777" w:rsidR="001825B4" w:rsidRDefault="002C7814" w:rsidP="001825B4">
      <w:pPr>
        <w:pStyle w:val="ListParagraph"/>
        <w:numPr>
          <w:ilvl w:val="0"/>
          <w:numId w:val="29"/>
        </w:numPr>
        <w:spacing w:line="276" w:lineRule="auto"/>
        <w:rPr>
          <w:rFonts w:ascii="Open Sans" w:hAnsi="Open Sans" w:cs="Open Sans"/>
          <w:color w:val="000000"/>
          <w:sz w:val="18"/>
          <w:szCs w:val="18"/>
        </w:rPr>
      </w:pPr>
      <w:r w:rsidRPr="001825B4">
        <w:rPr>
          <w:rFonts w:ascii="Open Sans" w:hAnsi="Open Sans" w:cs="Open Sans"/>
          <w:color w:val="000000"/>
          <w:sz w:val="18"/>
          <w:szCs w:val="18"/>
        </w:rPr>
        <w:t xml:space="preserve">Cognitive biases: </w:t>
      </w:r>
    </w:p>
    <w:p w14:paraId="12AA676B" w14:textId="5758F70D" w:rsidR="002C7814" w:rsidRPr="001825B4" w:rsidRDefault="002C7814" w:rsidP="001825B4">
      <w:pPr>
        <w:pStyle w:val="ListParagraph"/>
        <w:numPr>
          <w:ilvl w:val="0"/>
          <w:numId w:val="29"/>
        </w:numPr>
        <w:spacing w:line="276" w:lineRule="auto"/>
        <w:rPr>
          <w:rFonts w:ascii="Open Sans" w:hAnsi="Open Sans" w:cs="Open Sans"/>
          <w:color w:val="000000"/>
          <w:sz w:val="18"/>
          <w:szCs w:val="18"/>
        </w:rPr>
      </w:pPr>
      <w:r w:rsidRPr="001825B4">
        <w:rPr>
          <w:rFonts w:ascii="Open Sans" w:hAnsi="Open Sans" w:cs="Open Sans"/>
          <w:color w:val="000000"/>
          <w:sz w:val="18"/>
          <w:szCs w:val="18"/>
        </w:rPr>
        <w:t>Precepting during pandemic</w:t>
      </w:r>
    </w:p>
    <w:p w14:paraId="2EB3D14F" w14:textId="77777777" w:rsidR="00332E6B" w:rsidRPr="001825B4" w:rsidRDefault="00332E6B" w:rsidP="00332E6B">
      <w:pPr>
        <w:ind w:left="50"/>
        <w:rPr>
          <w:rFonts w:ascii="Open Sans" w:hAnsi="Open Sans" w:cs="Open Sans"/>
          <w:b/>
          <w:bCs/>
          <w:color w:val="000000"/>
          <w:sz w:val="18"/>
          <w:szCs w:val="18"/>
          <w:shd w:val="clear" w:color="auto" w:fill="FFFFFF"/>
        </w:rPr>
      </w:pPr>
    </w:p>
    <w:p w14:paraId="0692EEF7" w14:textId="7A8D3F96" w:rsidR="00332E6B" w:rsidRPr="001825B4" w:rsidRDefault="00332E6B" w:rsidP="001825B4">
      <w:pPr>
        <w:rPr>
          <w:rFonts w:ascii="Open Sans" w:hAnsi="Open Sans" w:cs="Open Sans"/>
          <w:b/>
          <w:bCs/>
          <w:color w:val="000000"/>
          <w:sz w:val="18"/>
          <w:szCs w:val="18"/>
          <w:shd w:val="clear" w:color="auto" w:fill="FFFFFF"/>
        </w:rPr>
      </w:pPr>
      <w:r w:rsidRPr="001825B4">
        <w:rPr>
          <w:rFonts w:ascii="Open Sans" w:hAnsi="Open Sans" w:cs="Open Sans"/>
          <w:b/>
          <w:bCs/>
          <w:color w:val="000000"/>
          <w:sz w:val="18"/>
          <w:szCs w:val="18"/>
          <w:shd w:val="clear" w:color="auto" w:fill="FFFFFF"/>
        </w:rPr>
        <w:t>Preceptor Pearl</w:t>
      </w:r>
      <w:r w:rsidR="00AA3C88" w:rsidRPr="001825B4">
        <w:rPr>
          <w:rFonts w:ascii="Open Sans" w:hAnsi="Open Sans" w:cs="Open Sans"/>
          <w:b/>
          <w:bCs/>
          <w:color w:val="000000"/>
          <w:sz w:val="18"/>
          <w:szCs w:val="18"/>
          <w:shd w:val="clear" w:color="auto" w:fill="FFFFFF"/>
        </w:rPr>
        <w:t>: Asking questions that promote learner metacognition</w:t>
      </w:r>
    </w:p>
    <w:p w14:paraId="21B2AD35" w14:textId="4E1919B5" w:rsidR="00AA3C88" w:rsidRPr="001825B4" w:rsidRDefault="00AA3C88" w:rsidP="001825B4">
      <w:pPr>
        <w:rPr>
          <w:rFonts w:ascii="Open Sans" w:hAnsi="Open Sans" w:cs="Open Sans"/>
          <w:color w:val="000000"/>
          <w:sz w:val="18"/>
          <w:szCs w:val="18"/>
          <w:shd w:val="clear" w:color="auto" w:fill="FFFFFF"/>
        </w:rPr>
      </w:pPr>
      <w:r w:rsidRPr="001825B4">
        <w:rPr>
          <w:rFonts w:ascii="Open Sans" w:hAnsi="Open Sans" w:cs="Open Sans"/>
          <w:color w:val="000000"/>
          <w:sz w:val="18"/>
          <w:szCs w:val="18"/>
          <w:shd w:val="clear" w:color="auto" w:fill="FFFFFF"/>
        </w:rPr>
        <w:t>“Metacognition regulates thinking and learning and consists of three self-assessment skills: planning, monitoring, and evaluating.”</w:t>
      </w:r>
      <w:r w:rsidRPr="001825B4">
        <w:rPr>
          <w:rFonts w:ascii="Open Sans" w:hAnsi="Open Sans" w:cs="Open Sans"/>
          <w:color w:val="000000"/>
          <w:sz w:val="18"/>
          <w:szCs w:val="18"/>
          <w:shd w:val="clear" w:color="auto" w:fill="FFFFFF"/>
          <w:vertAlign w:val="superscript"/>
        </w:rPr>
        <w:t>1</w:t>
      </w:r>
    </w:p>
    <w:p w14:paraId="77545928" w14:textId="5CD1FEEF" w:rsidR="00AA3C88" w:rsidRPr="001825B4" w:rsidRDefault="00AA3C88" w:rsidP="001825B4">
      <w:pPr>
        <w:rPr>
          <w:rFonts w:ascii="Open Sans" w:hAnsi="Open Sans" w:cs="Open Sans"/>
          <w:color w:val="000000"/>
          <w:sz w:val="18"/>
          <w:szCs w:val="18"/>
          <w:shd w:val="clear" w:color="auto" w:fill="FFFFFF"/>
        </w:rPr>
      </w:pPr>
      <w:r w:rsidRPr="001825B4">
        <w:rPr>
          <w:rFonts w:ascii="Open Sans" w:hAnsi="Open Sans" w:cs="Open Sans"/>
          <w:color w:val="000000"/>
          <w:sz w:val="18"/>
          <w:szCs w:val="18"/>
          <w:shd w:val="clear" w:color="auto" w:fill="FFFFFF"/>
        </w:rPr>
        <w:t>Preceptors can promote metacognition by asking questions related to these 3 skills:</w:t>
      </w:r>
    </w:p>
    <w:p w14:paraId="06EF43EF" w14:textId="740DECDB" w:rsidR="00AA3C88" w:rsidRPr="001825B4" w:rsidRDefault="001825B4" w:rsidP="00332E6B">
      <w:pPr>
        <w:ind w:left="50"/>
        <w:rPr>
          <w:rFonts w:ascii="Open Sans" w:hAnsi="Open Sans" w:cs="Open Sans"/>
          <w:b/>
          <w:bCs/>
          <w:color w:val="000000"/>
          <w:sz w:val="18"/>
          <w:szCs w:val="18"/>
          <w:shd w:val="clear" w:color="auto" w:fill="FFFFFF"/>
        </w:rPr>
      </w:pPr>
      <w:r>
        <w:rPr>
          <w:rFonts w:ascii="Open Sans" w:hAnsi="Open Sans" w:cs="Open Sans"/>
          <w:b/>
          <w:bCs/>
          <w:color w:val="000000"/>
          <w:sz w:val="18"/>
          <w:szCs w:val="18"/>
          <w:shd w:val="clear" w:color="auto" w:fill="FFFFFF"/>
        </w:rPr>
        <w:tab/>
      </w:r>
      <w:r w:rsidRPr="001825B4">
        <w:rPr>
          <w:rFonts w:ascii="Open Sans" w:hAnsi="Open Sans" w:cs="Open Sans"/>
          <w:b/>
          <w:bCs/>
          <w:noProof/>
          <w:color w:val="000000"/>
          <w:sz w:val="18"/>
          <w:szCs w:val="18"/>
          <w:shd w:val="clear" w:color="auto" w:fill="FFFFFF"/>
        </w:rPr>
        <w:drawing>
          <wp:inline distT="0" distB="0" distL="0" distR="0" wp14:anchorId="554476FB" wp14:editId="3E956AE7">
            <wp:extent cx="3331976" cy="1699406"/>
            <wp:effectExtent l="0" t="0" r="0" b="254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20" cstate="email">
                      <a:extLst>
                        <a:ext uri="{28A0092B-C50C-407E-A947-70E740481C1C}">
                          <a14:useLocalDpi xmlns:a14="http://schemas.microsoft.com/office/drawing/2010/main"/>
                        </a:ext>
                      </a:extLst>
                    </a:blip>
                    <a:stretch>
                      <a:fillRect/>
                    </a:stretch>
                  </pic:blipFill>
                  <pic:spPr>
                    <a:xfrm>
                      <a:off x="0" y="0"/>
                      <a:ext cx="3342778" cy="1704915"/>
                    </a:xfrm>
                    <a:prstGeom prst="rect">
                      <a:avLst/>
                    </a:prstGeom>
                  </pic:spPr>
                </pic:pic>
              </a:graphicData>
            </a:graphic>
          </wp:inline>
        </w:drawing>
      </w:r>
    </w:p>
    <w:p w14:paraId="76585D82" w14:textId="0532F318" w:rsidR="00AA3C88" w:rsidRPr="001825B4" w:rsidRDefault="00AA3C88" w:rsidP="00AA3C88">
      <w:pPr>
        <w:rPr>
          <w:rFonts w:ascii="Open Sans" w:hAnsi="Open Sans" w:cs="Open Sans"/>
          <w:color w:val="000000"/>
          <w:sz w:val="10"/>
          <w:szCs w:val="10"/>
          <w:shd w:val="clear" w:color="auto" w:fill="FFFFFF"/>
        </w:rPr>
      </w:pPr>
      <w:r w:rsidRPr="001825B4">
        <w:rPr>
          <w:rFonts w:ascii="Open Sans" w:hAnsi="Open Sans" w:cs="Open Sans"/>
          <w:color w:val="000000"/>
          <w:sz w:val="10"/>
          <w:szCs w:val="10"/>
          <w:shd w:val="clear" w:color="auto" w:fill="FFFFFF"/>
        </w:rPr>
        <w:t xml:space="preserve">   </w:t>
      </w:r>
      <w:r w:rsidR="001825B4">
        <w:rPr>
          <w:rFonts w:ascii="Open Sans" w:hAnsi="Open Sans" w:cs="Open Sans"/>
          <w:color w:val="000000"/>
          <w:sz w:val="10"/>
          <w:szCs w:val="10"/>
          <w:shd w:val="clear" w:color="auto" w:fill="FFFFFF"/>
        </w:rPr>
        <w:tab/>
      </w:r>
      <w:r w:rsidRPr="001825B4">
        <w:rPr>
          <w:rFonts w:ascii="Open Sans" w:hAnsi="Open Sans" w:cs="Open Sans"/>
          <w:color w:val="000000"/>
          <w:sz w:val="10"/>
          <w:szCs w:val="10"/>
          <w:shd w:val="clear" w:color="auto" w:fill="FFFFFF"/>
          <w:vertAlign w:val="superscript"/>
        </w:rPr>
        <w:t>1</w:t>
      </w:r>
      <w:proofErr w:type="gramStart"/>
      <w:r w:rsidRPr="001825B4">
        <w:rPr>
          <w:rFonts w:ascii="Open Sans" w:hAnsi="Open Sans" w:cs="Open Sans"/>
          <w:color w:val="000000"/>
          <w:sz w:val="10"/>
          <w:szCs w:val="10"/>
          <w:shd w:val="clear" w:color="auto" w:fill="FFFFFF"/>
        </w:rPr>
        <w:t>Medina  MS</w:t>
      </w:r>
      <w:proofErr w:type="gramEnd"/>
      <w:r w:rsidRPr="001825B4">
        <w:rPr>
          <w:rFonts w:ascii="Open Sans" w:hAnsi="Open Sans" w:cs="Open Sans"/>
          <w:color w:val="000000"/>
          <w:sz w:val="10"/>
          <w:szCs w:val="10"/>
          <w:shd w:val="clear" w:color="auto" w:fill="FFFFFF"/>
        </w:rPr>
        <w:t>, Castleberry  AN, </w:t>
      </w:r>
      <w:proofErr w:type="spellStart"/>
      <w:r w:rsidRPr="001825B4">
        <w:rPr>
          <w:rFonts w:ascii="Open Sans" w:hAnsi="Open Sans" w:cs="Open Sans"/>
          <w:color w:val="000000"/>
          <w:sz w:val="10"/>
          <w:szCs w:val="10"/>
          <w:shd w:val="clear" w:color="auto" w:fill="FFFFFF"/>
        </w:rPr>
        <w:t>Persky</w:t>
      </w:r>
      <w:proofErr w:type="spellEnd"/>
      <w:r w:rsidRPr="001825B4">
        <w:rPr>
          <w:rFonts w:ascii="Open Sans" w:hAnsi="Open Sans" w:cs="Open Sans"/>
          <w:color w:val="000000"/>
          <w:sz w:val="10"/>
          <w:szCs w:val="10"/>
          <w:shd w:val="clear" w:color="auto" w:fill="FFFFFF"/>
        </w:rPr>
        <w:t>  AM. Strategies for improving learner metacognition in health professional education. </w:t>
      </w:r>
      <w:r w:rsidRPr="001825B4">
        <w:rPr>
          <w:rFonts w:ascii="Open Sans" w:hAnsi="Open Sans" w:cs="Open Sans"/>
          <w:i/>
          <w:iCs/>
          <w:color w:val="000000"/>
          <w:sz w:val="10"/>
          <w:szCs w:val="10"/>
          <w:shd w:val="clear" w:color="auto" w:fill="FFFFFF"/>
        </w:rPr>
        <w:t>Am J Pharm Educ.</w:t>
      </w:r>
      <w:r w:rsidRPr="001825B4">
        <w:rPr>
          <w:rFonts w:ascii="Open Sans" w:hAnsi="Open Sans" w:cs="Open Sans"/>
          <w:color w:val="000000"/>
          <w:sz w:val="10"/>
          <w:szCs w:val="10"/>
          <w:shd w:val="clear" w:color="auto" w:fill="FFFFFF"/>
        </w:rPr>
        <w:t xml:space="preserve"> 2017; 81(4): 78. </w:t>
      </w:r>
      <w:proofErr w:type="spellStart"/>
      <w:r w:rsidRPr="001825B4">
        <w:rPr>
          <w:rFonts w:ascii="Open Sans" w:hAnsi="Open Sans" w:cs="Open Sans"/>
          <w:color w:val="000000"/>
          <w:sz w:val="10"/>
          <w:szCs w:val="10"/>
          <w:shd w:val="clear" w:color="auto" w:fill="FFFFFF"/>
        </w:rPr>
        <w:t>doi</w:t>
      </w:r>
      <w:proofErr w:type="spellEnd"/>
      <w:r w:rsidRPr="001825B4">
        <w:rPr>
          <w:rFonts w:ascii="Open Sans" w:hAnsi="Open Sans" w:cs="Open Sans"/>
          <w:color w:val="000000"/>
          <w:sz w:val="10"/>
          <w:szCs w:val="10"/>
          <w:shd w:val="clear" w:color="auto" w:fill="FFFFFF"/>
        </w:rPr>
        <w:t>: 10.5688/ajpe81478.</w:t>
      </w:r>
    </w:p>
    <w:p w14:paraId="2E7ADD44" w14:textId="77777777" w:rsidR="00B731F3" w:rsidRDefault="00B731F3" w:rsidP="00AA3C88">
      <w:pPr>
        <w:rPr>
          <w:rFonts w:ascii="Open Sans" w:hAnsi="Open Sans" w:cs="Open Sans"/>
          <w:b/>
          <w:bCs/>
          <w:color w:val="000000"/>
          <w:sz w:val="18"/>
          <w:szCs w:val="18"/>
          <w:shd w:val="clear" w:color="auto" w:fill="FFFFFF"/>
        </w:rPr>
      </w:pPr>
    </w:p>
    <w:p w14:paraId="2BA0D02F" w14:textId="5A69F8CE" w:rsidR="00F90D08" w:rsidRPr="001825B4" w:rsidRDefault="00332E6B" w:rsidP="00AA3C88">
      <w:pPr>
        <w:rPr>
          <w:rFonts w:ascii="Open Sans" w:hAnsi="Open Sans" w:cs="Open Sans"/>
          <w:color w:val="000000"/>
          <w:sz w:val="18"/>
          <w:szCs w:val="18"/>
          <w:shd w:val="clear" w:color="auto" w:fill="FFFFFF"/>
        </w:rPr>
      </w:pPr>
      <w:r w:rsidRPr="001825B4">
        <w:rPr>
          <w:rFonts w:ascii="Open Sans" w:hAnsi="Open Sans" w:cs="Open Sans"/>
          <w:b/>
          <w:bCs/>
          <w:color w:val="000000"/>
          <w:sz w:val="18"/>
          <w:szCs w:val="18"/>
          <w:shd w:val="clear" w:color="auto" w:fill="FFFFFF"/>
        </w:rPr>
        <w:lastRenderedPageBreak/>
        <w:t>Preceptor Well-being Corner</w:t>
      </w:r>
      <w:r w:rsidR="00F90D08" w:rsidRPr="001825B4">
        <w:rPr>
          <w:rFonts w:ascii="Open Sans" w:hAnsi="Open Sans" w:cs="Open Sans"/>
          <w:b/>
          <w:bCs/>
          <w:color w:val="000000"/>
          <w:sz w:val="18"/>
          <w:szCs w:val="18"/>
          <w:shd w:val="clear" w:color="auto" w:fill="FFFFFF"/>
        </w:rPr>
        <w:t xml:space="preserve">: </w:t>
      </w:r>
      <w:r w:rsidR="0058716D" w:rsidRPr="001825B4">
        <w:rPr>
          <w:rFonts w:ascii="Open Sans" w:hAnsi="Open Sans" w:cs="Open Sans"/>
          <w:b/>
          <w:bCs/>
          <w:color w:val="000000"/>
          <w:sz w:val="18"/>
          <w:szCs w:val="18"/>
          <w:shd w:val="clear" w:color="auto" w:fill="FFFFFF"/>
        </w:rPr>
        <w:t>Building resiliency</w:t>
      </w:r>
      <w:r w:rsidR="00F90D08" w:rsidRPr="001825B4">
        <w:rPr>
          <w:rFonts w:ascii="Open Sans" w:hAnsi="Open Sans" w:cs="Open Sans"/>
          <w:b/>
          <w:bCs/>
          <w:color w:val="000000"/>
          <w:sz w:val="18"/>
          <w:szCs w:val="18"/>
          <w:shd w:val="clear" w:color="auto" w:fill="FFFFFF"/>
        </w:rPr>
        <w:t xml:space="preserve"> </w:t>
      </w:r>
      <w:r w:rsidR="00230043" w:rsidRPr="001825B4">
        <w:rPr>
          <w:rFonts w:ascii="Open Sans" w:hAnsi="Open Sans" w:cs="Open Sans"/>
          <w:color w:val="000000"/>
          <w:sz w:val="18"/>
          <w:szCs w:val="18"/>
          <w:shd w:val="clear" w:color="auto" w:fill="FFFFFF"/>
        </w:rPr>
        <w:t xml:space="preserve"> </w:t>
      </w:r>
    </w:p>
    <w:p w14:paraId="7B306B58" w14:textId="795C829E" w:rsidR="00F90D08" w:rsidRPr="001825B4" w:rsidRDefault="00F90D08" w:rsidP="00F90D08">
      <w:pPr>
        <w:pStyle w:val="ListParagraph"/>
        <w:numPr>
          <w:ilvl w:val="0"/>
          <w:numId w:val="7"/>
        </w:numPr>
        <w:rPr>
          <w:rFonts w:ascii="Open Sans" w:eastAsia="Calibri" w:hAnsi="Open Sans" w:cs="Open Sans"/>
          <w:bCs/>
          <w:color w:val="000000" w:themeColor="text1"/>
          <w:sz w:val="18"/>
          <w:szCs w:val="18"/>
        </w:rPr>
      </w:pPr>
      <w:r w:rsidRPr="001825B4">
        <w:rPr>
          <w:rFonts w:ascii="Open Sans" w:hAnsi="Open Sans" w:cs="Open Sans"/>
          <w:b/>
          <w:bCs/>
          <w:color w:val="000000"/>
          <w:sz w:val="18"/>
          <w:szCs w:val="18"/>
          <w:shd w:val="clear" w:color="auto" w:fill="FFFFFF"/>
        </w:rPr>
        <w:t>WHAT is resilience</w:t>
      </w:r>
      <w:r w:rsidR="00230043" w:rsidRPr="001825B4">
        <w:rPr>
          <w:rFonts w:ascii="Open Sans" w:hAnsi="Open Sans" w:cs="Open Sans"/>
          <w:b/>
          <w:bCs/>
          <w:color w:val="000000"/>
          <w:sz w:val="18"/>
          <w:szCs w:val="18"/>
          <w:shd w:val="clear" w:color="auto" w:fill="FFFFFF"/>
        </w:rPr>
        <w:t>?</w:t>
      </w:r>
      <w:r w:rsidR="007E1A80" w:rsidRPr="001825B4">
        <w:rPr>
          <w:rFonts w:ascii="Open Sans" w:hAnsi="Open Sans" w:cs="Open Sans"/>
          <w:b/>
          <w:bCs/>
          <w:color w:val="000000"/>
          <w:sz w:val="18"/>
          <w:szCs w:val="18"/>
          <w:shd w:val="clear" w:color="auto" w:fill="FFFFFF"/>
        </w:rPr>
        <w:t xml:space="preserve"> </w:t>
      </w:r>
      <w:r w:rsidR="006D4D0A" w:rsidRPr="001825B4">
        <w:rPr>
          <w:rFonts w:ascii="Open Sans" w:hAnsi="Open Sans" w:cs="Open Sans"/>
          <w:color w:val="000000"/>
          <w:sz w:val="18"/>
          <w:szCs w:val="18"/>
          <w:shd w:val="clear" w:color="auto" w:fill="FFFFFF"/>
        </w:rPr>
        <w:t>Th</w:t>
      </w:r>
      <w:r w:rsidRPr="001825B4">
        <w:rPr>
          <w:rFonts w:ascii="Open Sans" w:hAnsi="Open Sans" w:cs="Open Sans"/>
          <w:color w:val="000000"/>
          <w:sz w:val="18"/>
          <w:szCs w:val="18"/>
          <w:shd w:val="clear" w:color="auto" w:fill="FFFFFF"/>
        </w:rPr>
        <w:t>e ability to recover from or adjust easily to misfortune or change (</w:t>
      </w:r>
      <w:r w:rsidR="005340AC" w:rsidRPr="001825B4">
        <w:rPr>
          <w:rFonts w:ascii="Open Sans" w:hAnsi="Open Sans" w:cs="Open Sans"/>
          <w:color w:val="000000"/>
          <w:sz w:val="18"/>
          <w:szCs w:val="18"/>
          <w:shd w:val="clear" w:color="auto" w:fill="FFFFFF"/>
        </w:rPr>
        <w:t>Merriam-Webster definition)</w:t>
      </w:r>
      <w:r w:rsidR="001825B4">
        <w:rPr>
          <w:rFonts w:ascii="Open Sans" w:hAnsi="Open Sans" w:cs="Open Sans"/>
          <w:color w:val="000000"/>
          <w:sz w:val="18"/>
          <w:szCs w:val="18"/>
          <w:shd w:val="clear" w:color="auto" w:fill="FFFFFF"/>
        </w:rPr>
        <w:t>.</w:t>
      </w:r>
    </w:p>
    <w:p w14:paraId="14041A23" w14:textId="6D0BE37A" w:rsidR="007A623C" w:rsidRPr="001825B4" w:rsidRDefault="00F90D08" w:rsidP="00F90D08">
      <w:pPr>
        <w:pStyle w:val="ListParagraph"/>
        <w:numPr>
          <w:ilvl w:val="0"/>
          <w:numId w:val="7"/>
        </w:numPr>
        <w:rPr>
          <w:rFonts w:ascii="Open Sans" w:eastAsia="Calibri" w:hAnsi="Open Sans" w:cs="Open Sans"/>
          <w:bCs/>
          <w:color w:val="000000" w:themeColor="text1"/>
          <w:sz w:val="18"/>
          <w:szCs w:val="18"/>
        </w:rPr>
      </w:pPr>
      <w:r w:rsidRPr="001825B4">
        <w:rPr>
          <w:rFonts w:ascii="Open Sans" w:hAnsi="Open Sans" w:cs="Open Sans"/>
          <w:b/>
          <w:bCs/>
          <w:color w:val="000000"/>
          <w:sz w:val="18"/>
          <w:szCs w:val="18"/>
          <w:shd w:val="clear" w:color="auto" w:fill="FFFFFF"/>
        </w:rPr>
        <w:t>WHY is it important?</w:t>
      </w:r>
      <w:r w:rsidR="005340AC" w:rsidRPr="001825B4">
        <w:rPr>
          <w:rFonts w:ascii="Open Sans" w:hAnsi="Open Sans" w:cs="Open Sans"/>
          <w:b/>
          <w:bCs/>
          <w:color w:val="000000"/>
          <w:sz w:val="18"/>
          <w:szCs w:val="18"/>
          <w:shd w:val="clear" w:color="auto" w:fill="FFFFFF"/>
        </w:rPr>
        <w:t xml:space="preserve"> </w:t>
      </w:r>
      <w:r w:rsidR="00004B94" w:rsidRPr="001825B4">
        <w:rPr>
          <w:rFonts w:ascii="Open Sans" w:hAnsi="Open Sans" w:cs="Open Sans"/>
          <w:color w:val="000000"/>
          <w:sz w:val="18"/>
          <w:szCs w:val="18"/>
          <w:shd w:val="clear" w:color="auto" w:fill="FFFFFF"/>
        </w:rPr>
        <w:t>Resilience can help reduce risk of burnout and it can be learned</w:t>
      </w:r>
      <w:r w:rsidR="001825B4">
        <w:rPr>
          <w:rFonts w:ascii="Open Sans" w:hAnsi="Open Sans" w:cs="Open Sans"/>
          <w:color w:val="000000"/>
          <w:sz w:val="18"/>
          <w:szCs w:val="18"/>
          <w:shd w:val="clear" w:color="auto" w:fill="FFFFFF"/>
        </w:rPr>
        <w:t>.</w:t>
      </w:r>
    </w:p>
    <w:p w14:paraId="181D3FEC" w14:textId="7ADB7957" w:rsidR="00F90D08" w:rsidRPr="001825B4" w:rsidRDefault="00F90D08" w:rsidP="00F90D08">
      <w:pPr>
        <w:pStyle w:val="ListParagraph"/>
        <w:numPr>
          <w:ilvl w:val="0"/>
          <w:numId w:val="7"/>
        </w:numPr>
        <w:rPr>
          <w:rFonts w:ascii="Open Sans" w:eastAsia="Calibri" w:hAnsi="Open Sans" w:cs="Open Sans"/>
          <w:bCs/>
          <w:color w:val="000000" w:themeColor="text1"/>
          <w:sz w:val="18"/>
          <w:szCs w:val="18"/>
        </w:rPr>
      </w:pPr>
      <w:r w:rsidRPr="001825B4">
        <w:rPr>
          <w:rFonts w:ascii="Open Sans" w:hAnsi="Open Sans" w:cs="Open Sans"/>
          <w:b/>
          <w:bCs/>
          <w:color w:val="000000"/>
          <w:sz w:val="18"/>
          <w:szCs w:val="18"/>
          <w:shd w:val="clear" w:color="auto" w:fill="FFFFFF"/>
        </w:rPr>
        <w:t xml:space="preserve">HOW can I </w:t>
      </w:r>
      <w:r w:rsidR="00004B94" w:rsidRPr="001825B4">
        <w:rPr>
          <w:rFonts w:ascii="Open Sans" w:hAnsi="Open Sans" w:cs="Open Sans"/>
          <w:b/>
          <w:bCs/>
          <w:color w:val="000000"/>
          <w:sz w:val="18"/>
          <w:szCs w:val="18"/>
          <w:shd w:val="clear" w:color="auto" w:fill="FFFFFF"/>
        </w:rPr>
        <w:t>build resilienc</w:t>
      </w:r>
      <w:r w:rsidR="0058716D" w:rsidRPr="001825B4">
        <w:rPr>
          <w:rFonts w:ascii="Open Sans" w:hAnsi="Open Sans" w:cs="Open Sans"/>
          <w:b/>
          <w:bCs/>
          <w:color w:val="000000"/>
          <w:sz w:val="18"/>
          <w:szCs w:val="18"/>
          <w:shd w:val="clear" w:color="auto" w:fill="FFFFFF"/>
        </w:rPr>
        <w:t>y</w:t>
      </w:r>
      <w:r w:rsidR="00AA3C88" w:rsidRPr="001825B4">
        <w:rPr>
          <w:rFonts w:ascii="Open Sans" w:hAnsi="Open Sans" w:cs="Open Sans"/>
          <w:b/>
          <w:bCs/>
          <w:color w:val="000000"/>
          <w:sz w:val="18"/>
          <w:szCs w:val="18"/>
          <w:shd w:val="clear" w:color="auto" w:fill="FFFFFF"/>
        </w:rPr>
        <w:t xml:space="preserve"> in myself and in my students?</w:t>
      </w:r>
      <w:r w:rsidR="00AA3C88" w:rsidRPr="001825B4">
        <w:rPr>
          <w:rFonts w:ascii="Open Sans" w:hAnsi="Open Sans" w:cs="Open Sans"/>
          <w:color w:val="000000"/>
          <w:sz w:val="18"/>
          <w:szCs w:val="18"/>
          <w:shd w:val="clear" w:color="auto" w:fill="FFFFFF"/>
          <w:vertAlign w:val="superscript"/>
        </w:rPr>
        <w:t>2</w:t>
      </w:r>
    </w:p>
    <w:p w14:paraId="043A5C6B" w14:textId="68484D25" w:rsidR="0058716D" w:rsidRPr="001825B4" w:rsidRDefault="0058716D" w:rsidP="00AA3C88">
      <w:pPr>
        <w:pStyle w:val="ListParagraph"/>
        <w:numPr>
          <w:ilvl w:val="1"/>
          <w:numId w:val="7"/>
        </w:numPr>
        <w:ind w:left="720" w:hanging="270"/>
        <w:rPr>
          <w:rFonts w:ascii="Open Sans" w:eastAsia="Calibri" w:hAnsi="Open Sans" w:cs="Open Sans"/>
          <w:bCs/>
          <w:color w:val="000000" w:themeColor="text1"/>
          <w:sz w:val="18"/>
          <w:szCs w:val="18"/>
        </w:rPr>
      </w:pPr>
      <w:r w:rsidRPr="001825B4">
        <w:rPr>
          <w:rFonts w:ascii="Open Sans" w:eastAsia="Calibri" w:hAnsi="Open Sans" w:cs="Open Sans"/>
          <w:bCs/>
          <w:color w:val="000000" w:themeColor="text1"/>
          <w:sz w:val="18"/>
          <w:szCs w:val="18"/>
        </w:rPr>
        <w:t>Cultivating healthy connections (</w:t>
      </w:r>
      <w:proofErr w:type="gramStart"/>
      <w:r w:rsidRPr="001825B4">
        <w:rPr>
          <w:rFonts w:ascii="Open Sans" w:eastAsia="Calibri" w:hAnsi="Open Sans" w:cs="Open Sans"/>
          <w:bCs/>
          <w:color w:val="000000" w:themeColor="text1"/>
          <w:sz w:val="18"/>
          <w:szCs w:val="18"/>
        </w:rPr>
        <w:t>e.g.</w:t>
      </w:r>
      <w:proofErr w:type="gramEnd"/>
      <w:r w:rsidRPr="001825B4">
        <w:rPr>
          <w:rFonts w:ascii="Open Sans" w:eastAsia="Calibri" w:hAnsi="Open Sans" w:cs="Open Sans"/>
          <w:bCs/>
          <w:color w:val="000000" w:themeColor="text1"/>
          <w:sz w:val="18"/>
          <w:szCs w:val="18"/>
        </w:rPr>
        <w:t xml:space="preserve"> </w:t>
      </w:r>
      <w:r w:rsidR="00AA3C88" w:rsidRPr="001825B4">
        <w:rPr>
          <w:rFonts w:ascii="Open Sans" w:eastAsia="Calibri" w:hAnsi="Open Sans" w:cs="Open Sans"/>
          <w:bCs/>
          <w:color w:val="000000" w:themeColor="text1"/>
          <w:sz w:val="18"/>
          <w:szCs w:val="18"/>
        </w:rPr>
        <w:t>make time to check-in with coworker and student)</w:t>
      </w:r>
    </w:p>
    <w:p w14:paraId="5103F039" w14:textId="4C1CE3D8" w:rsidR="0058716D" w:rsidRPr="001825B4" w:rsidRDefault="0058716D" w:rsidP="00AA3C88">
      <w:pPr>
        <w:pStyle w:val="ListParagraph"/>
        <w:numPr>
          <w:ilvl w:val="1"/>
          <w:numId w:val="7"/>
        </w:numPr>
        <w:ind w:left="720" w:hanging="270"/>
        <w:rPr>
          <w:rFonts w:ascii="Open Sans" w:eastAsia="Calibri" w:hAnsi="Open Sans" w:cs="Open Sans"/>
          <w:bCs/>
          <w:color w:val="000000" w:themeColor="text1"/>
          <w:sz w:val="18"/>
          <w:szCs w:val="18"/>
        </w:rPr>
      </w:pPr>
      <w:r w:rsidRPr="001825B4">
        <w:rPr>
          <w:rFonts w:ascii="Open Sans" w:eastAsia="Calibri" w:hAnsi="Open Sans" w:cs="Open Sans"/>
          <w:bCs/>
          <w:color w:val="000000" w:themeColor="text1"/>
          <w:sz w:val="18"/>
          <w:szCs w:val="18"/>
        </w:rPr>
        <w:t>Cultivating positive emotions (</w:t>
      </w:r>
      <w:proofErr w:type="gramStart"/>
      <w:r w:rsidRPr="001825B4">
        <w:rPr>
          <w:rFonts w:ascii="Open Sans" w:eastAsia="Calibri" w:hAnsi="Open Sans" w:cs="Open Sans"/>
          <w:bCs/>
          <w:color w:val="000000" w:themeColor="text1"/>
          <w:sz w:val="18"/>
          <w:szCs w:val="18"/>
        </w:rPr>
        <w:t>e.g.</w:t>
      </w:r>
      <w:proofErr w:type="gramEnd"/>
      <w:r w:rsidRPr="001825B4">
        <w:rPr>
          <w:rFonts w:ascii="Open Sans" w:eastAsia="Calibri" w:hAnsi="Open Sans" w:cs="Open Sans"/>
          <w:bCs/>
          <w:color w:val="000000" w:themeColor="text1"/>
          <w:sz w:val="18"/>
          <w:szCs w:val="18"/>
        </w:rPr>
        <w:t xml:space="preserve"> practic</w:t>
      </w:r>
      <w:r w:rsidR="00AA3C88" w:rsidRPr="001825B4">
        <w:rPr>
          <w:rFonts w:ascii="Open Sans" w:eastAsia="Calibri" w:hAnsi="Open Sans" w:cs="Open Sans"/>
          <w:bCs/>
          <w:color w:val="000000" w:themeColor="text1"/>
          <w:sz w:val="18"/>
          <w:szCs w:val="18"/>
        </w:rPr>
        <w:t>e</w:t>
      </w:r>
      <w:r w:rsidRPr="001825B4">
        <w:rPr>
          <w:rFonts w:ascii="Open Sans" w:eastAsia="Calibri" w:hAnsi="Open Sans" w:cs="Open Sans"/>
          <w:bCs/>
          <w:color w:val="000000" w:themeColor="text1"/>
          <w:sz w:val="18"/>
          <w:szCs w:val="18"/>
        </w:rPr>
        <w:t xml:space="preserve"> gratitude</w:t>
      </w:r>
      <w:r w:rsidR="00AA3C88" w:rsidRPr="001825B4">
        <w:rPr>
          <w:rFonts w:ascii="Open Sans" w:eastAsia="Calibri" w:hAnsi="Open Sans" w:cs="Open Sans"/>
          <w:bCs/>
          <w:color w:val="000000" w:themeColor="text1"/>
          <w:sz w:val="18"/>
          <w:szCs w:val="18"/>
        </w:rPr>
        <w:t xml:space="preserve"> by starting each day with listing 3 things you are grateful for and asking student to </w:t>
      </w:r>
      <w:r w:rsidR="00592C6B">
        <w:rPr>
          <w:rFonts w:ascii="Open Sans" w:eastAsia="Calibri" w:hAnsi="Open Sans" w:cs="Open Sans"/>
          <w:bCs/>
          <w:color w:val="000000" w:themeColor="text1"/>
          <w:sz w:val="18"/>
          <w:szCs w:val="18"/>
        </w:rPr>
        <w:t>share</w:t>
      </w:r>
      <w:r w:rsidR="00AA3C88" w:rsidRPr="001825B4">
        <w:rPr>
          <w:rFonts w:ascii="Open Sans" w:eastAsia="Calibri" w:hAnsi="Open Sans" w:cs="Open Sans"/>
          <w:bCs/>
          <w:color w:val="000000" w:themeColor="text1"/>
          <w:sz w:val="18"/>
          <w:szCs w:val="18"/>
        </w:rPr>
        <w:t xml:space="preserve"> 3 things that are going well on rotation</w:t>
      </w:r>
      <w:r w:rsidRPr="001825B4">
        <w:rPr>
          <w:rFonts w:ascii="Open Sans" w:eastAsia="Calibri" w:hAnsi="Open Sans" w:cs="Open Sans"/>
          <w:bCs/>
          <w:color w:val="000000" w:themeColor="text1"/>
          <w:sz w:val="18"/>
          <w:szCs w:val="18"/>
        </w:rPr>
        <w:t>)</w:t>
      </w:r>
    </w:p>
    <w:p w14:paraId="35E00DA1" w14:textId="69A85C6D" w:rsidR="00AA3C88" w:rsidRPr="001825B4" w:rsidRDefault="0058716D" w:rsidP="00AA3C88">
      <w:pPr>
        <w:pStyle w:val="ListParagraph"/>
        <w:numPr>
          <w:ilvl w:val="1"/>
          <w:numId w:val="7"/>
        </w:numPr>
        <w:ind w:left="720" w:hanging="270"/>
        <w:rPr>
          <w:rFonts w:ascii="Open Sans" w:eastAsia="Calibri" w:hAnsi="Open Sans" w:cs="Open Sans"/>
          <w:bCs/>
          <w:color w:val="000000" w:themeColor="text1"/>
          <w:sz w:val="18"/>
          <w:szCs w:val="18"/>
        </w:rPr>
      </w:pPr>
      <w:r w:rsidRPr="001825B4">
        <w:rPr>
          <w:rFonts w:ascii="Open Sans" w:eastAsia="Calibri" w:hAnsi="Open Sans" w:cs="Open Sans"/>
          <w:bCs/>
          <w:color w:val="000000" w:themeColor="text1"/>
          <w:sz w:val="18"/>
          <w:szCs w:val="18"/>
        </w:rPr>
        <w:t xml:space="preserve">Cultivating a sense of purpose (e.g. </w:t>
      </w:r>
      <w:r w:rsidR="00AA3C88" w:rsidRPr="001825B4">
        <w:rPr>
          <w:rFonts w:ascii="Open Sans" w:eastAsia="Calibri" w:hAnsi="Open Sans" w:cs="Open Sans"/>
          <w:bCs/>
          <w:color w:val="000000" w:themeColor="text1"/>
          <w:sz w:val="18"/>
          <w:szCs w:val="18"/>
        </w:rPr>
        <w:t xml:space="preserve">identify personal </w:t>
      </w:r>
      <w:hyperlink r:id="rId21" w:history="1">
        <w:r w:rsidR="00AA3C88" w:rsidRPr="001825B4">
          <w:rPr>
            <w:rStyle w:val="Hyperlink"/>
            <w:rFonts w:ascii="Open Sans" w:eastAsia="Calibri" w:hAnsi="Open Sans" w:cs="Open Sans"/>
            <w:bCs/>
            <w:sz w:val="18"/>
            <w:szCs w:val="18"/>
          </w:rPr>
          <w:t>core values</w:t>
        </w:r>
      </w:hyperlink>
      <w:r w:rsidR="00AA3C88" w:rsidRPr="001825B4">
        <w:rPr>
          <w:rFonts w:ascii="Open Sans" w:eastAsia="Calibri" w:hAnsi="Open Sans" w:cs="Open Sans"/>
          <w:bCs/>
          <w:color w:val="000000" w:themeColor="text1"/>
          <w:sz w:val="18"/>
          <w:szCs w:val="18"/>
        </w:rPr>
        <w:t xml:space="preserve"> and prioritize time/efforts into activities aligned with your values and help student to do the same)</w:t>
      </w:r>
    </w:p>
    <w:p w14:paraId="76FBED86" w14:textId="77777777" w:rsidR="00AA3C88" w:rsidRPr="001825B4" w:rsidRDefault="00AA3C88" w:rsidP="00AA3C88">
      <w:pPr>
        <w:pStyle w:val="ListParagraph"/>
        <w:rPr>
          <w:rFonts w:ascii="Open Sans" w:eastAsia="Calibri" w:hAnsi="Open Sans" w:cs="Open Sans"/>
          <w:bCs/>
          <w:color w:val="000000" w:themeColor="text1"/>
          <w:sz w:val="10"/>
          <w:szCs w:val="10"/>
        </w:rPr>
      </w:pPr>
    </w:p>
    <w:p w14:paraId="175334E0" w14:textId="6405E324" w:rsidR="00AA3C88" w:rsidRPr="001825B4" w:rsidRDefault="00AA3C88" w:rsidP="00AA3C88">
      <w:pPr>
        <w:ind w:left="450"/>
        <w:rPr>
          <w:rFonts w:ascii="Open Sans" w:eastAsia="Calibri" w:hAnsi="Open Sans" w:cs="Open Sans"/>
          <w:bCs/>
          <w:color w:val="000000" w:themeColor="text1"/>
          <w:sz w:val="10"/>
          <w:szCs w:val="10"/>
        </w:rPr>
      </w:pPr>
      <w:r w:rsidRPr="001825B4">
        <w:rPr>
          <w:rFonts w:ascii="Open Sans" w:eastAsia="Calibri" w:hAnsi="Open Sans" w:cs="Open Sans"/>
          <w:bCs/>
          <w:color w:val="000000" w:themeColor="text1"/>
          <w:sz w:val="10"/>
          <w:szCs w:val="10"/>
          <w:vertAlign w:val="superscript"/>
        </w:rPr>
        <w:t>2</w:t>
      </w:r>
      <w:r w:rsidRPr="001825B4">
        <w:rPr>
          <w:rFonts w:ascii="Open Sans" w:hAnsi="Open Sans" w:cs="Open Sans"/>
          <w:vertAlign w:val="superscript"/>
        </w:rPr>
        <w:t xml:space="preserve"> </w:t>
      </w:r>
      <w:r w:rsidRPr="001825B4">
        <w:rPr>
          <w:rFonts w:ascii="Open Sans" w:eastAsia="Calibri" w:hAnsi="Open Sans" w:cs="Open Sans"/>
          <w:bCs/>
          <w:color w:val="000000" w:themeColor="text1"/>
          <w:sz w:val="10"/>
          <w:szCs w:val="10"/>
        </w:rPr>
        <w:t xml:space="preserve">UW School of Medicine Fall/Winter Well-Being and Resilience Curriculum for UW Medicine. </w:t>
      </w:r>
      <w:hyperlink r:id="rId22" w:history="1">
        <w:r w:rsidRPr="001825B4">
          <w:rPr>
            <w:rStyle w:val="Hyperlink"/>
            <w:rFonts w:ascii="Open Sans" w:eastAsia="Calibri" w:hAnsi="Open Sans" w:cs="Open Sans"/>
            <w:bCs/>
            <w:sz w:val="10"/>
            <w:szCs w:val="10"/>
          </w:rPr>
          <w:t>https://faculty.uwmedicine.org/resilience-programming/</w:t>
        </w:r>
      </w:hyperlink>
    </w:p>
    <w:p w14:paraId="462C5F9F" w14:textId="77777777" w:rsidR="00AA3C88" w:rsidRPr="001825B4" w:rsidRDefault="00AA3C88" w:rsidP="00AA3C88">
      <w:pPr>
        <w:ind w:left="450"/>
        <w:rPr>
          <w:rFonts w:ascii="Open Sans" w:eastAsia="Calibri" w:hAnsi="Open Sans" w:cs="Open Sans"/>
          <w:b/>
          <w:bCs/>
          <w:color w:val="000000" w:themeColor="text1"/>
          <w:sz w:val="10"/>
          <w:szCs w:val="10"/>
        </w:rPr>
      </w:pPr>
    </w:p>
    <w:p w14:paraId="33C19DB2" w14:textId="3AC62C48" w:rsidR="00ED6945" w:rsidRPr="001825B4" w:rsidRDefault="00ED6945" w:rsidP="00ED6945">
      <w:pPr>
        <w:pStyle w:val="ListParagraph"/>
        <w:numPr>
          <w:ilvl w:val="0"/>
          <w:numId w:val="8"/>
        </w:numPr>
        <w:rPr>
          <w:rFonts w:ascii="Open Sans" w:eastAsia="Calibri" w:hAnsi="Open Sans" w:cs="Open Sans"/>
          <w:bCs/>
          <w:color w:val="000000" w:themeColor="text1"/>
          <w:sz w:val="18"/>
          <w:szCs w:val="18"/>
        </w:rPr>
      </w:pPr>
      <w:r w:rsidRPr="001825B4">
        <w:rPr>
          <w:rFonts w:ascii="Open Sans" w:eastAsia="Calibri" w:hAnsi="Open Sans" w:cs="Open Sans"/>
          <w:bCs/>
          <w:color w:val="000000" w:themeColor="text1"/>
          <w:sz w:val="18"/>
          <w:szCs w:val="18"/>
        </w:rPr>
        <w:t>Looking for additional resources on resilience?</w:t>
      </w:r>
    </w:p>
    <w:p w14:paraId="2E4F8A3B" w14:textId="77777777" w:rsidR="00AA3C88" w:rsidRPr="001825B4" w:rsidRDefault="00000000" w:rsidP="00AA3C88">
      <w:pPr>
        <w:pStyle w:val="ListParagraph"/>
        <w:numPr>
          <w:ilvl w:val="0"/>
          <w:numId w:val="9"/>
        </w:numPr>
        <w:ind w:left="720" w:hanging="270"/>
        <w:rPr>
          <w:rStyle w:val="Hyperlink"/>
          <w:rFonts w:ascii="Open Sans" w:eastAsia="Calibri" w:hAnsi="Open Sans" w:cs="Open Sans"/>
          <w:bCs/>
          <w:color w:val="000000" w:themeColor="text1"/>
          <w:sz w:val="18"/>
          <w:szCs w:val="18"/>
          <w:u w:val="none"/>
        </w:rPr>
      </w:pPr>
      <w:hyperlink r:id="rId23" w:history="1">
        <w:r w:rsidR="00ED6945" w:rsidRPr="001825B4">
          <w:rPr>
            <w:rStyle w:val="Hyperlink"/>
            <w:rFonts w:ascii="Open Sans" w:eastAsia="Calibri" w:hAnsi="Open Sans" w:cs="Open Sans"/>
            <w:bCs/>
            <w:sz w:val="18"/>
            <w:szCs w:val="18"/>
          </w:rPr>
          <w:t>https://wellbeing.ashp.org/Resources</w:t>
        </w:r>
      </w:hyperlink>
    </w:p>
    <w:p w14:paraId="154D7935" w14:textId="7696A686" w:rsidR="00ED6945" w:rsidRPr="001825B4" w:rsidRDefault="00000000" w:rsidP="00AA3C88">
      <w:pPr>
        <w:pStyle w:val="ListParagraph"/>
        <w:numPr>
          <w:ilvl w:val="0"/>
          <w:numId w:val="9"/>
        </w:numPr>
        <w:ind w:left="720" w:hanging="270"/>
        <w:rPr>
          <w:rFonts w:ascii="Open Sans" w:eastAsia="Calibri" w:hAnsi="Open Sans" w:cs="Open Sans"/>
          <w:bCs/>
          <w:color w:val="000000" w:themeColor="text1"/>
          <w:sz w:val="18"/>
          <w:szCs w:val="18"/>
        </w:rPr>
      </w:pPr>
      <w:hyperlink r:id="rId24" w:history="1">
        <w:r w:rsidR="00AA3C88" w:rsidRPr="001825B4">
          <w:rPr>
            <w:rStyle w:val="Hyperlink"/>
            <w:rFonts w:ascii="Open Sans" w:eastAsia="Calibri" w:hAnsi="Open Sans" w:cs="Open Sans"/>
            <w:bCs/>
            <w:sz w:val="18"/>
            <w:szCs w:val="18"/>
          </w:rPr>
          <w:t>https://nam.edu/initiatives/clinician-resilience-and-well-being/</w:t>
        </w:r>
      </w:hyperlink>
    </w:p>
    <w:p w14:paraId="33340F5B" w14:textId="77777777" w:rsidR="00ED6945" w:rsidRPr="001825B4" w:rsidRDefault="00ED6945" w:rsidP="00AA3C88">
      <w:pPr>
        <w:pStyle w:val="ListParagraph"/>
        <w:ind w:left="1080"/>
        <w:rPr>
          <w:rFonts w:ascii="Open Sans" w:eastAsia="Calibri" w:hAnsi="Open Sans" w:cs="Open Sans"/>
          <w:bCs/>
          <w:color w:val="000000" w:themeColor="text1"/>
          <w:sz w:val="18"/>
          <w:szCs w:val="18"/>
        </w:rPr>
      </w:pPr>
    </w:p>
    <w:p w14:paraId="52BEA7B7" w14:textId="77777777" w:rsidR="006D4D0A" w:rsidRPr="001825B4" w:rsidRDefault="006D4D0A" w:rsidP="006D4D0A">
      <w:pPr>
        <w:rPr>
          <w:rFonts w:ascii="Open Sans" w:eastAsia="Calibri" w:hAnsi="Open Sans" w:cs="Open Sans"/>
          <w:bCs/>
          <w:color w:val="000000" w:themeColor="text1"/>
          <w:sz w:val="18"/>
          <w:szCs w:val="18"/>
        </w:rPr>
      </w:pPr>
    </w:p>
    <w:p w14:paraId="6AB7AC6F" w14:textId="311849CF" w:rsidR="00390C97" w:rsidRPr="001825B4" w:rsidRDefault="007F77DF" w:rsidP="00775ED5">
      <w:pPr>
        <w:pStyle w:val="SubheadIntro"/>
        <w:rPr>
          <w:rFonts w:cs="Open Sans"/>
        </w:rPr>
      </w:pPr>
      <w:r w:rsidRPr="001825B4">
        <w:rPr>
          <w:rFonts w:cs="Open Sans"/>
        </w:rPr>
        <w:t>Contact Us</w:t>
      </w:r>
    </w:p>
    <w:p w14:paraId="235F1217" w14:textId="77777777" w:rsidR="00390C97" w:rsidRPr="001825B4" w:rsidRDefault="00390C97" w:rsidP="00390C97">
      <w:pPr>
        <w:spacing w:after="120"/>
        <w:contextualSpacing/>
        <w:rPr>
          <w:rFonts w:ascii="Open Sans" w:eastAsia="Calibri" w:hAnsi="Open Sans" w:cs="Open Sans"/>
          <w:b/>
          <w:sz w:val="18"/>
          <w:szCs w:val="18"/>
        </w:rPr>
      </w:pPr>
      <w:r w:rsidRPr="001825B4">
        <w:rPr>
          <w:rFonts w:ascii="Open Sans" w:eastAsia="Calibri" w:hAnsi="Open Sans" w:cs="Open Sans"/>
          <w:b/>
          <w:sz w:val="18"/>
          <w:szCs w:val="18"/>
        </w:rPr>
        <w:t xml:space="preserve">Our Experiential Education Team: </w:t>
      </w:r>
    </w:p>
    <w:p w14:paraId="1145C830" w14:textId="035E6857" w:rsidR="00390C97" w:rsidRPr="001825B4" w:rsidRDefault="00000000" w:rsidP="001A5B34">
      <w:pPr>
        <w:spacing w:after="120"/>
        <w:rPr>
          <w:rFonts w:ascii="Open Sans" w:eastAsia="Calibri" w:hAnsi="Open Sans" w:cs="Open Sans"/>
          <w:sz w:val="18"/>
          <w:szCs w:val="18"/>
        </w:rPr>
      </w:pPr>
      <w:hyperlink r:id="rId25" w:history="1">
        <w:r w:rsidR="00390C97" w:rsidRPr="001825B4">
          <w:rPr>
            <w:rFonts w:ascii="Open Sans" w:eastAsia="Calibri" w:hAnsi="Open Sans" w:cs="Open Sans"/>
            <w:color w:val="0000FF"/>
            <w:sz w:val="18"/>
            <w:szCs w:val="18"/>
            <w:u w:val="single"/>
          </w:rPr>
          <w:t>Contact us</w:t>
        </w:r>
      </w:hyperlink>
      <w:r w:rsidR="00390C97" w:rsidRPr="001825B4">
        <w:rPr>
          <w:rFonts w:ascii="Open Sans" w:eastAsia="Calibri" w:hAnsi="Open Sans" w:cs="Open Sans"/>
          <w:sz w:val="18"/>
          <w:szCs w:val="18"/>
        </w:rPr>
        <w:t xml:space="preserve"> for questions about </w:t>
      </w:r>
      <w:r w:rsidR="00492D96" w:rsidRPr="001825B4">
        <w:rPr>
          <w:rFonts w:ascii="Open Sans" w:eastAsia="Calibri" w:hAnsi="Open Sans" w:cs="Open Sans"/>
          <w:sz w:val="18"/>
          <w:szCs w:val="18"/>
        </w:rPr>
        <w:t xml:space="preserve">WIPs, </w:t>
      </w:r>
      <w:r w:rsidR="00390C97" w:rsidRPr="001825B4">
        <w:rPr>
          <w:rFonts w:ascii="Open Sans" w:eastAsia="Calibri" w:hAnsi="Open Sans" w:cs="Open Sans"/>
          <w:sz w:val="18"/>
          <w:szCs w:val="18"/>
        </w:rPr>
        <w:t xml:space="preserve">IPPEs, APPEs, or general information on Experiential Education. </w:t>
      </w:r>
    </w:p>
    <w:p w14:paraId="3D1D8605" w14:textId="677E3B81" w:rsidR="00390C97" w:rsidRPr="001825B4" w:rsidRDefault="00390C97" w:rsidP="00390C97">
      <w:pPr>
        <w:rPr>
          <w:rFonts w:ascii="Open Sans" w:eastAsia="MS Mincho" w:hAnsi="Open Sans" w:cs="Open Sans"/>
          <w:b/>
          <w:bCs/>
          <w:noProof/>
          <w:color w:val="808080"/>
          <w:sz w:val="22"/>
          <w:szCs w:val="22"/>
        </w:rPr>
      </w:pPr>
      <w:bookmarkStart w:id="2" w:name="_MailAutoSig"/>
    </w:p>
    <w:p w14:paraId="0B649F18" w14:textId="5CC1BC58" w:rsidR="0091346B" w:rsidRPr="001825B4" w:rsidRDefault="00390C97" w:rsidP="00390C97">
      <w:pPr>
        <w:rPr>
          <w:rFonts w:ascii="Open Sans" w:eastAsia="MS Mincho" w:hAnsi="Open Sans" w:cs="Open Sans"/>
          <w:noProof/>
          <w:color w:val="000000" w:themeColor="text1"/>
          <w:sz w:val="18"/>
          <w:szCs w:val="18"/>
        </w:rPr>
      </w:pPr>
      <w:r w:rsidRPr="001825B4">
        <w:rPr>
          <w:rFonts w:ascii="Open Sans" w:eastAsia="MS Mincho" w:hAnsi="Open Sans" w:cs="Open Sans"/>
          <w:b/>
          <w:bCs/>
          <w:noProof/>
          <w:color w:val="000000" w:themeColor="text1"/>
          <w:sz w:val="18"/>
          <w:szCs w:val="18"/>
        </w:rPr>
        <w:t>Jennifer Chang, Pharm.D., BCPS</w:t>
      </w:r>
      <w:r w:rsidRPr="001825B4">
        <w:rPr>
          <w:rFonts w:ascii="Open Sans" w:eastAsia="MS Mincho" w:hAnsi="Open Sans" w:cs="Open Sans"/>
          <w:noProof/>
          <w:color w:val="000000" w:themeColor="text1"/>
          <w:sz w:val="18"/>
          <w:szCs w:val="18"/>
        </w:rPr>
        <w:br/>
      </w:r>
      <w:r w:rsidR="0091346B" w:rsidRPr="001825B4">
        <w:rPr>
          <w:rFonts w:ascii="Open Sans" w:eastAsia="MS Mincho" w:hAnsi="Open Sans" w:cs="Open Sans"/>
          <w:noProof/>
          <w:color w:val="000000" w:themeColor="text1"/>
          <w:sz w:val="18"/>
          <w:szCs w:val="18"/>
        </w:rPr>
        <w:t>Clinical Associate Professor</w:t>
      </w:r>
    </w:p>
    <w:p w14:paraId="30AB4A94" w14:textId="068730B7" w:rsidR="00390C97" w:rsidRPr="001825B4" w:rsidRDefault="00390C97" w:rsidP="00390C97">
      <w:pPr>
        <w:rPr>
          <w:rFonts w:ascii="Open Sans" w:eastAsia="MS Mincho" w:hAnsi="Open Sans" w:cs="Open Sans"/>
          <w:noProof/>
          <w:color w:val="000000" w:themeColor="text1"/>
          <w:sz w:val="18"/>
          <w:szCs w:val="18"/>
        </w:rPr>
      </w:pPr>
      <w:r w:rsidRPr="001825B4">
        <w:rPr>
          <w:rFonts w:ascii="Open Sans" w:eastAsia="MS Mincho" w:hAnsi="Open Sans" w:cs="Open Sans"/>
          <w:noProof/>
          <w:color w:val="000000" w:themeColor="text1"/>
          <w:sz w:val="18"/>
          <w:szCs w:val="18"/>
        </w:rPr>
        <w:t>Director of Preceptor Development</w:t>
      </w:r>
    </w:p>
    <w:p w14:paraId="0B48F985" w14:textId="77777777" w:rsidR="00390C97" w:rsidRPr="001825B4" w:rsidRDefault="00390C97" w:rsidP="00390C97">
      <w:pPr>
        <w:rPr>
          <w:rFonts w:ascii="Open Sans" w:eastAsia="MS Mincho" w:hAnsi="Open Sans" w:cs="Open Sans"/>
          <w:noProof/>
          <w:color w:val="000000" w:themeColor="text1"/>
          <w:sz w:val="18"/>
          <w:szCs w:val="18"/>
        </w:rPr>
      </w:pPr>
      <w:r w:rsidRPr="001825B4">
        <w:rPr>
          <w:rFonts w:ascii="Open Sans" w:eastAsia="MS Mincho" w:hAnsi="Open Sans" w:cs="Open Sans"/>
          <w:noProof/>
          <w:color w:val="000000" w:themeColor="text1"/>
          <w:sz w:val="18"/>
          <w:szCs w:val="18"/>
        </w:rPr>
        <w:t>University of Washington School of Pharmacy</w:t>
      </w:r>
    </w:p>
    <w:p w14:paraId="099919CB" w14:textId="77777777" w:rsidR="00390C97" w:rsidRPr="001825B4" w:rsidRDefault="00390C97" w:rsidP="00390C97">
      <w:pPr>
        <w:rPr>
          <w:rFonts w:ascii="Open Sans" w:eastAsia="Calibri" w:hAnsi="Open Sans" w:cs="Open Sans"/>
          <w:color w:val="000000" w:themeColor="text1"/>
          <w:sz w:val="18"/>
          <w:szCs w:val="18"/>
          <w:u w:val="single"/>
        </w:rPr>
      </w:pPr>
      <w:r w:rsidRPr="001825B4">
        <w:rPr>
          <w:rFonts w:ascii="Open Sans" w:eastAsia="MS Mincho" w:hAnsi="Open Sans" w:cs="Open Sans"/>
          <w:noProof/>
          <w:color w:val="000000" w:themeColor="text1"/>
          <w:sz w:val="18"/>
          <w:szCs w:val="18"/>
        </w:rPr>
        <w:t>206.543.3480 / fax 206.221.2689</w:t>
      </w:r>
      <w:bookmarkEnd w:id="2"/>
    </w:p>
    <w:p w14:paraId="517F363F" w14:textId="77777777" w:rsidR="00390C97" w:rsidRPr="001825B4" w:rsidRDefault="00000000" w:rsidP="00390C97">
      <w:pPr>
        <w:rPr>
          <w:rFonts w:ascii="Open Sans" w:eastAsia="Calibri" w:hAnsi="Open Sans" w:cs="Open Sans"/>
          <w:color w:val="000000" w:themeColor="text1"/>
          <w:sz w:val="18"/>
          <w:szCs w:val="18"/>
          <w:u w:val="single"/>
        </w:rPr>
      </w:pPr>
      <w:hyperlink r:id="rId26" w:history="1">
        <w:r w:rsidR="00390C97" w:rsidRPr="001825B4">
          <w:rPr>
            <w:rStyle w:val="Hyperlink"/>
            <w:rFonts w:ascii="Open Sans" w:eastAsia="Calibri" w:hAnsi="Open Sans" w:cs="Open Sans"/>
            <w:sz w:val="18"/>
            <w:szCs w:val="18"/>
          </w:rPr>
          <w:t>jenchang@uw.edu</w:t>
        </w:r>
      </w:hyperlink>
    </w:p>
    <w:p w14:paraId="1850DCE4" w14:textId="77777777" w:rsidR="00390C97" w:rsidRPr="001825B4" w:rsidRDefault="00390C97" w:rsidP="00390C97">
      <w:pPr>
        <w:rPr>
          <w:rFonts w:ascii="Open Sans" w:eastAsia="Calibri" w:hAnsi="Open Sans" w:cs="Open Sans"/>
          <w:color w:val="000000" w:themeColor="text1"/>
          <w:sz w:val="18"/>
          <w:szCs w:val="18"/>
          <w:u w:val="single"/>
        </w:rPr>
      </w:pPr>
    </w:p>
    <w:p w14:paraId="553D1B2F" w14:textId="77777777" w:rsidR="00390C97" w:rsidRPr="001825B4" w:rsidRDefault="00390C97">
      <w:pPr>
        <w:rPr>
          <w:rFonts w:ascii="Open Sans" w:hAnsi="Open Sans" w:cs="Open Sans"/>
        </w:rPr>
      </w:pPr>
    </w:p>
    <w:sectPr w:rsidR="00390C97" w:rsidRPr="001825B4" w:rsidSect="00AA3C88">
      <w:type w:val="continuous"/>
      <w:pgSz w:w="12240" w:h="15840"/>
      <w:pgMar w:top="1152" w:right="63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怀"/>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Encode Sans Normal Black">
    <w:altName w:val="﷽﷽﷽﷽﷽﷽﷽"/>
    <w:panose1 w:val="02000000000000000000"/>
    <w:charset w:val="4D"/>
    <w:family w:val="auto"/>
    <w:pitch w:val="variable"/>
    <w:sig w:usb0="A00000F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FF"/>
    <w:multiLevelType w:val="hybridMultilevel"/>
    <w:tmpl w:val="3126E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A51C7"/>
    <w:multiLevelType w:val="multilevel"/>
    <w:tmpl w:val="F59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4410"/>
    <w:multiLevelType w:val="multilevel"/>
    <w:tmpl w:val="BF4C4F98"/>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B0147C1"/>
    <w:multiLevelType w:val="hybridMultilevel"/>
    <w:tmpl w:val="841471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30A6"/>
    <w:multiLevelType w:val="multilevel"/>
    <w:tmpl w:val="22ECFC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35A25F2"/>
    <w:multiLevelType w:val="hybridMultilevel"/>
    <w:tmpl w:val="C86A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F25FE"/>
    <w:multiLevelType w:val="multilevel"/>
    <w:tmpl w:val="53F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93FDC"/>
    <w:multiLevelType w:val="hybridMultilevel"/>
    <w:tmpl w:val="3AC02974"/>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6243E7"/>
    <w:multiLevelType w:val="hybridMultilevel"/>
    <w:tmpl w:val="05CA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119C3"/>
    <w:multiLevelType w:val="hybridMultilevel"/>
    <w:tmpl w:val="0616E5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7393F"/>
    <w:multiLevelType w:val="multilevel"/>
    <w:tmpl w:val="84FE9DFE"/>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220ABB"/>
    <w:multiLevelType w:val="hybridMultilevel"/>
    <w:tmpl w:val="8F14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05373"/>
    <w:multiLevelType w:val="hybridMultilevel"/>
    <w:tmpl w:val="5EC4E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D1F34"/>
    <w:multiLevelType w:val="multilevel"/>
    <w:tmpl w:val="823E00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9F404A2"/>
    <w:multiLevelType w:val="hybridMultilevel"/>
    <w:tmpl w:val="DFB0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4454A"/>
    <w:multiLevelType w:val="hybridMultilevel"/>
    <w:tmpl w:val="F86848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A02B7"/>
    <w:multiLevelType w:val="hybridMultilevel"/>
    <w:tmpl w:val="C96824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5045F"/>
    <w:multiLevelType w:val="multilevel"/>
    <w:tmpl w:val="9E64E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72C1F"/>
    <w:multiLevelType w:val="multilevel"/>
    <w:tmpl w:val="DB64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6640C"/>
    <w:multiLevelType w:val="hybridMultilevel"/>
    <w:tmpl w:val="E08A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7317BD"/>
    <w:multiLevelType w:val="multilevel"/>
    <w:tmpl w:val="D16A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81C08"/>
    <w:multiLevelType w:val="hybridMultilevel"/>
    <w:tmpl w:val="3D7E57B8"/>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135D4A"/>
    <w:multiLevelType w:val="hybridMultilevel"/>
    <w:tmpl w:val="35E2677C"/>
    <w:lvl w:ilvl="0" w:tplc="0C92AD40">
      <w:numFmt w:val="bullet"/>
      <w:lvlText w:val=""/>
      <w:lvlJc w:val="left"/>
      <w:pPr>
        <w:ind w:left="1080" w:hanging="72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E0D6E"/>
    <w:multiLevelType w:val="hybridMultilevel"/>
    <w:tmpl w:val="D186A9C8"/>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4" w15:restartNumberingAfterBreak="0">
    <w:nsid w:val="59DD42E7"/>
    <w:multiLevelType w:val="multilevel"/>
    <w:tmpl w:val="9C562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C921022"/>
    <w:multiLevelType w:val="multilevel"/>
    <w:tmpl w:val="50787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D55B73"/>
    <w:multiLevelType w:val="hybridMultilevel"/>
    <w:tmpl w:val="D67E4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12C63"/>
    <w:multiLevelType w:val="multilevel"/>
    <w:tmpl w:val="2CC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642176"/>
    <w:multiLevelType w:val="hybridMultilevel"/>
    <w:tmpl w:val="309E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82013D"/>
    <w:multiLevelType w:val="multilevel"/>
    <w:tmpl w:val="42AAE1CE"/>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C214156"/>
    <w:multiLevelType w:val="hybridMultilevel"/>
    <w:tmpl w:val="7032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9E35BF"/>
    <w:multiLevelType w:val="hybridMultilevel"/>
    <w:tmpl w:val="4ED0E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052098">
    <w:abstractNumId w:val="7"/>
  </w:num>
  <w:num w:numId="2" w16cid:durableId="1996566269">
    <w:abstractNumId w:val="28"/>
  </w:num>
  <w:num w:numId="3" w16cid:durableId="437528420">
    <w:abstractNumId w:val="0"/>
  </w:num>
  <w:num w:numId="4" w16cid:durableId="2083210532">
    <w:abstractNumId w:val="3"/>
  </w:num>
  <w:num w:numId="5" w16cid:durableId="1436753070">
    <w:abstractNumId w:val="30"/>
  </w:num>
  <w:num w:numId="6" w16cid:durableId="2086143134">
    <w:abstractNumId w:val="18"/>
  </w:num>
  <w:num w:numId="7" w16cid:durableId="1457987824">
    <w:abstractNumId w:val="23"/>
  </w:num>
  <w:num w:numId="8" w16cid:durableId="1127090434">
    <w:abstractNumId w:val="11"/>
  </w:num>
  <w:num w:numId="9" w16cid:durableId="1207454048">
    <w:abstractNumId w:val="15"/>
  </w:num>
  <w:num w:numId="10" w16cid:durableId="1720591602">
    <w:abstractNumId w:val="22"/>
  </w:num>
  <w:num w:numId="11" w16cid:durableId="235478437">
    <w:abstractNumId w:val="26"/>
  </w:num>
  <w:num w:numId="12" w16cid:durableId="1767576450">
    <w:abstractNumId w:val="31"/>
  </w:num>
  <w:num w:numId="13" w16cid:durableId="1621640715">
    <w:abstractNumId w:val="8"/>
  </w:num>
  <w:num w:numId="14" w16cid:durableId="2010598974">
    <w:abstractNumId w:val="12"/>
  </w:num>
  <w:num w:numId="15" w16cid:durableId="1070273812">
    <w:abstractNumId w:val="6"/>
  </w:num>
  <w:num w:numId="16" w16cid:durableId="714233316">
    <w:abstractNumId w:val="21"/>
  </w:num>
  <w:num w:numId="17" w16cid:durableId="2015302764">
    <w:abstractNumId w:val="20"/>
  </w:num>
  <w:num w:numId="18" w16cid:durableId="445346550">
    <w:abstractNumId w:val="1"/>
  </w:num>
  <w:num w:numId="19" w16cid:durableId="1897083108">
    <w:abstractNumId w:val="10"/>
  </w:num>
  <w:num w:numId="20" w16cid:durableId="830801675">
    <w:abstractNumId w:val="13"/>
  </w:num>
  <w:num w:numId="21" w16cid:durableId="938180454">
    <w:abstractNumId w:val="24"/>
  </w:num>
  <w:num w:numId="22" w16cid:durableId="510997548">
    <w:abstractNumId w:val="4"/>
  </w:num>
  <w:num w:numId="23" w16cid:durableId="1817600641">
    <w:abstractNumId w:val="2"/>
  </w:num>
  <w:num w:numId="24" w16cid:durableId="1579560134">
    <w:abstractNumId w:val="29"/>
  </w:num>
  <w:num w:numId="25" w16cid:durableId="1496456040">
    <w:abstractNumId w:val="16"/>
  </w:num>
  <w:num w:numId="26" w16cid:durableId="648362159">
    <w:abstractNumId w:val="19"/>
  </w:num>
  <w:num w:numId="27" w16cid:durableId="1193836416">
    <w:abstractNumId w:val="9"/>
  </w:num>
  <w:num w:numId="28" w16cid:durableId="309284841">
    <w:abstractNumId w:val="14"/>
  </w:num>
  <w:num w:numId="29" w16cid:durableId="596864006">
    <w:abstractNumId w:val="5"/>
  </w:num>
  <w:num w:numId="30" w16cid:durableId="1446849653">
    <w:abstractNumId w:val="25"/>
  </w:num>
  <w:num w:numId="31" w16cid:durableId="327559362">
    <w:abstractNumId w:val="17"/>
  </w:num>
  <w:num w:numId="32" w16cid:durableId="144723818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97"/>
    <w:rsid w:val="000031CF"/>
    <w:rsid w:val="00004B94"/>
    <w:rsid w:val="00051DEB"/>
    <w:rsid w:val="00062A02"/>
    <w:rsid w:val="000669F1"/>
    <w:rsid w:val="00072755"/>
    <w:rsid w:val="00074250"/>
    <w:rsid w:val="000822F9"/>
    <w:rsid w:val="000919CB"/>
    <w:rsid w:val="000B112E"/>
    <w:rsid w:val="000D22DD"/>
    <w:rsid w:val="000D7BB4"/>
    <w:rsid w:val="000E4B0C"/>
    <w:rsid w:val="000E4F7C"/>
    <w:rsid w:val="000F314E"/>
    <w:rsid w:val="000F3B61"/>
    <w:rsid w:val="00110CDC"/>
    <w:rsid w:val="001640E0"/>
    <w:rsid w:val="00177E80"/>
    <w:rsid w:val="001825B4"/>
    <w:rsid w:val="00187095"/>
    <w:rsid w:val="00191E01"/>
    <w:rsid w:val="001A5AD3"/>
    <w:rsid w:val="001A5B34"/>
    <w:rsid w:val="001C1AB8"/>
    <w:rsid w:val="00201C09"/>
    <w:rsid w:val="00223AA5"/>
    <w:rsid w:val="00223AB5"/>
    <w:rsid w:val="00230043"/>
    <w:rsid w:val="00240F4A"/>
    <w:rsid w:val="00241985"/>
    <w:rsid w:val="00257343"/>
    <w:rsid w:val="002624F3"/>
    <w:rsid w:val="00265DD1"/>
    <w:rsid w:val="002765B8"/>
    <w:rsid w:val="00284C6C"/>
    <w:rsid w:val="002A2A78"/>
    <w:rsid w:val="002A2F40"/>
    <w:rsid w:val="002B3209"/>
    <w:rsid w:val="002B36C4"/>
    <w:rsid w:val="002C485F"/>
    <w:rsid w:val="002C7814"/>
    <w:rsid w:val="002E33E7"/>
    <w:rsid w:val="002E4A59"/>
    <w:rsid w:val="00312630"/>
    <w:rsid w:val="00322B99"/>
    <w:rsid w:val="00332E6B"/>
    <w:rsid w:val="00365AFD"/>
    <w:rsid w:val="003877B2"/>
    <w:rsid w:val="00390C97"/>
    <w:rsid w:val="003A2125"/>
    <w:rsid w:val="003A3866"/>
    <w:rsid w:val="003B34B4"/>
    <w:rsid w:val="003C1686"/>
    <w:rsid w:val="003E3C33"/>
    <w:rsid w:val="003E643B"/>
    <w:rsid w:val="003F1F78"/>
    <w:rsid w:val="004027A4"/>
    <w:rsid w:val="00436B38"/>
    <w:rsid w:val="00474986"/>
    <w:rsid w:val="00475002"/>
    <w:rsid w:val="00482971"/>
    <w:rsid w:val="004914D0"/>
    <w:rsid w:val="00492D96"/>
    <w:rsid w:val="0049352F"/>
    <w:rsid w:val="00495471"/>
    <w:rsid w:val="004A14CD"/>
    <w:rsid w:val="004C204F"/>
    <w:rsid w:val="004F6168"/>
    <w:rsid w:val="005015B2"/>
    <w:rsid w:val="00501D2D"/>
    <w:rsid w:val="005076AD"/>
    <w:rsid w:val="0051738D"/>
    <w:rsid w:val="005204C3"/>
    <w:rsid w:val="00532AB4"/>
    <w:rsid w:val="005340AC"/>
    <w:rsid w:val="00536ACF"/>
    <w:rsid w:val="0055626A"/>
    <w:rsid w:val="00565C68"/>
    <w:rsid w:val="0057123C"/>
    <w:rsid w:val="005734E0"/>
    <w:rsid w:val="00574237"/>
    <w:rsid w:val="00581BD9"/>
    <w:rsid w:val="0058510C"/>
    <w:rsid w:val="0058716D"/>
    <w:rsid w:val="00592194"/>
    <w:rsid w:val="00592C6B"/>
    <w:rsid w:val="005B09F8"/>
    <w:rsid w:val="005B7212"/>
    <w:rsid w:val="005D3023"/>
    <w:rsid w:val="005E0A16"/>
    <w:rsid w:val="006147A7"/>
    <w:rsid w:val="00647CE6"/>
    <w:rsid w:val="00650E7A"/>
    <w:rsid w:val="00656F0E"/>
    <w:rsid w:val="006618F7"/>
    <w:rsid w:val="00676EFC"/>
    <w:rsid w:val="00682C1C"/>
    <w:rsid w:val="006C313A"/>
    <w:rsid w:val="006C7827"/>
    <w:rsid w:val="006D0771"/>
    <w:rsid w:val="006D4D0A"/>
    <w:rsid w:val="006D5D16"/>
    <w:rsid w:val="006E0E53"/>
    <w:rsid w:val="006F732E"/>
    <w:rsid w:val="00703239"/>
    <w:rsid w:val="007046D7"/>
    <w:rsid w:val="007243DA"/>
    <w:rsid w:val="00745722"/>
    <w:rsid w:val="00747490"/>
    <w:rsid w:val="00761920"/>
    <w:rsid w:val="00771761"/>
    <w:rsid w:val="00775ED5"/>
    <w:rsid w:val="00776B0D"/>
    <w:rsid w:val="007A06CA"/>
    <w:rsid w:val="007A47D9"/>
    <w:rsid w:val="007A623C"/>
    <w:rsid w:val="007A7F7B"/>
    <w:rsid w:val="007B0A21"/>
    <w:rsid w:val="007B3C4D"/>
    <w:rsid w:val="007B778D"/>
    <w:rsid w:val="007D1B01"/>
    <w:rsid w:val="007E1A80"/>
    <w:rsid w:val="007F34B9"/>
    <w:rsid w:val="007F77DF"/>
    <w:rsid w:val="008008A6"/>
    <w:rsid w:val="008205F1"/>
    <w:rsid w:val="008279A9"/>
    <w:rsid w:val="0083060B"/>
    <w:rsid w:val="008306FE"/>
    <w:rsid w:val="0083357C"/>
    <w:rsid w:val="00841A8F"/>
    <w:rsid w:val="008603F5"/>
    <w:rsid w:val="008618C3"/>
    <w:rsid w:val="0088713A"/>
    <w:rsid w:val="00895016"/>
    <w:rsid w:val="008B05EB"/>
    <w:rsid w:val="008B16FE"/>
    <w:rsid w:val="008B36FC"/>
    <w:rsid w:val="008B7D45"/>
    <w:rsid w:val="008C7BB7"/>
    <w:rsid w:val="008C7C26"/>
    <w:rsid w:val="008D45A5"/>
    <w:rsid w:val="008D5779"/>
    <w:rsid w:val="008E7092"/>
    <w:rsid w:val="008F6725"/>
    <w:rsid w:val="0091346B"/>
    <w:rsid w:val="0094245B"/>
    <w:rsid w:val="00974F33"/>
    <w:rsid w:val="00984E32"/>
    <w:rsid w:val="00997CE1"/>
    <w:rsid w:val="009A18E5"/>
    <w:rsid w:val="009A56DB"/>
    <w:rsid w:val="009A662F"/>
    <w:rsid w:val="009B1350"/>
    <w:rsid w:val="009E0AAA"/>
    <w:rsid w:val="009F05A3"/>
    <w:rsid w:val="00A15478"/>
    <w:rsid w:val="00A22E2C"/>
    <w:rsid w:val="00A37AA4"/>
    <w:rsid w:val="00A50D2C"/>
    <w:rsid w:val="00A5526F"/>
    <w:rsid w:val="00A852FB"/>
    <w:rsid w:val="00A95A56"/>
    <w:rsid w:val="00AA3C88"/>
    <w:rsid w:val="00AA6502"/>
    <w:rsid w:val="00AA6617"/>
    <w:rsid w:val="00AB0282"/>
    <w:rsid w:val="00AD7B16"/>
    <w:rsid w:val="00AE2D69"/>
    <w:rsid w:val="00AF2393"/>
    <w:rsid w:val="00AF26AB"/>
    <w:rsid w:val="00AF6128"/>
    <w:rsid w:val="00B02741"/>
    <w:rsid w:val="00B14B01"/>
    <w:rsid w:val="00B3009C"/>
    <w:rsid w:val="00B43105"/>
    <w:rsid w:val="00B50F2D"/>
    <w:rsid w:val="00B65C7E"/>
    <w:rsid w:val="00B731F3"/>
    <w:rsid w:val="00BB0E61"/>
    <w:rsid w:val="00BB3FE9"/>
    <w:rsid w:val="00BB5FED"/>
    <w:rsid w:val="00BC3C19"/>
    <w:rsid w:val="00C22815"/>
    <w:rsid w:val="00C32599"/>
    <w:rsid w:val="00C36689"/>
    <w:rsid w:val="00C422D8"/>
    <w:rsid w:val="00C459CC"/>
    <w:rsid w:val="00C46181"/>
    <w:rsid w:val="00C52228"/>
    <w:rsid w:val="00C525E4"/>
    <w:rsid w:val="00C534CE"/>
    <w:rsid w:val="00C554E8"/>
    <w:rsid w:val="00C624C6"/>
    <w:rsid w:val="00C85E46"/>
    <w:rsid w:val="00C87A4B"/>
    <w:rsid w:val="00C91C4E"/>
    <w:rsid w:val="00C9498E"/>
    <w:rsid w:val="00CB615E"/>
    <w:rsid w:val="00CD35AE"/>
    <w:rsid w:val="00CD4D14"/>
    <w:rsid w:val="00CD590D"/>
    <w:rsid w:val="00CE5CAD"/>
    <w:rsid w:val="00CF460C"/>
    <w:rsid w:val="00D2022F"/>
    <w:rsid w:val="00D3578A"/>
    <w:rsid w:val="00D36A39"/>
    <w:rsid w:val="00D42DB7"/>
    <w:rsid w:val="00D46F92"/>
    <w:rsid w:val="00D5038A"/>
    <w:rsid w:val="00D62F95"/>
    <w:rsid w:val="00D66FD6"/>
    <w:rsid w:val="00D72BC0"/>
    <w:rsid w:val="00D9207D"/>
    <w:rsid w:val="00D964E3"/>
    <w:rsid w:val="00DB7257"/>
    <w:rsid w:val="00DC3B21"/>
    <w:rsid w:val="00DE1971"/>
    <w:rsid w:val="00DF293A"/>
    <w:rsid w:val="00E42315"/>
    <w:rsid w:val="00E47652"/>
    <w:rsid w:val="00E7230F"/>
    <w:rsid w:val="00E74BDA"/>
    <w:rsid w:val="00E85782"/>
    <w:rsid w:val="00E96EB4"/>
    <w:rsid w:val="00E977B3"/>
    <w:rsid w:val="00EA5F2E"/>
    <w:rsid w:val="00EB3815"/>
    <w:rsid w:val="00ED6945"/>
    <w:rsid w:val="00EE67A2"/>
    <w:rsid w:val="00EF320B"/>
    <w:rsid w:val="00EF5A32"/>
    <w:rsid w:val="00EF6F96"/>
    <w:rsid w:val="00F01543"/>
    <w:rsid w:val="00F042F1"/>
    <w:rsid w:val="00F06541"/>
    <w:rsid w:val="00F2091D"/>
    <w:rsid w:val="00F24E34"/>
    <w:rsid w:val="00F65BF7"/>
    <w:rsid w:val="00F907C4"/>
    <w:rsid w:val="00F90D08"/>
    <w:rsid w:val="00FA7964"/>
    <w:rsid w:val="00FB3961"/>
    <w:rsid w:val="00FC0DC7"/>
    <w:rsid w:val="00FC237B"/>
    <w:rsid w:val="00FC4BD1"/>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DDF1"/>
  <w15:chartTrackingRefBased/>
  <w15:docId w15:val="{7848C556-2097-CE49-AFA7-1400A22F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25"/>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935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97"/>
    <w:rPr>
      <w:color w:val="0563C1" w:themeColor="hyperlink"/>
      <w:u w:val="single"/>
    </w:rPr>
  </w:style>
  <w:style w:type="character" w:customStyle="1" w:styleId="apple-converted-space">
    <w:name w:val="apple-converted-space"/>
    <w:basedOn w:val="DefaultParagraphFont"/>
    <w:rsid w:val="00390C97"/>
  </w:style>
  <w:style w:type="paragraph" w:customStyle="1" w:styleId="xmsonormal">
    <w:name w:val="xmsonormal"/>
    <w:basedOn w:val="Normal"/>
    <w:rsid w:val="00390C97"/>
    <w:pPr>
      <w:spacing w:before="100" w:beforeAutospacing="1" w:after="100" w:afterAutospacing="1"/>
    </w:pPr>
  </w:style>
  <w:style w:type="paragraph" w:customStyle="1" w:styleId="Section">
    <w:name w:val="Section"/>
    <w:autoRedefine/>
    <w:qFormat/>
    <w:rsid w:val="00D964E3"/>
    <w:pPr>
      <w:outlineLvl w:val="0"/>
    </w:pPr>
    <w:rPr>
      <w:rFonts w:ascii="Encode Sans Normal Black" w:hAnsi="Encode Sans Normal Black" w:cs="Times New Roman"/>
      <w:b/>
      <w:bCs/>
      <w:color w:val="431782"/>
      <w:sz w:val="30"/>
      <w:szCs w:val="30"/>
    </w:rPr>
  </w:style>
  <w:style w:type="paragraph" w:customStyle="1" w:styleId="SubheadIntro">
    <w:name w:val="Subhead/Intro"/>
    <w:autoRedefine/>
    <w:qFormat/>
    <w:rsid w:val="00775ED5"/>
    <w:pPr>
      <w:spacing w:line="360" w:lineRule="auto"/>
    </w:pPr>
    <w:rPr>
      <w:rFonts w:ascii="Cambria" w:hAnsi="Cambria"/>
      <w:b/>
      <w:bCs/>
      <w:color w:val="33006F"/>
      <w:sz w:val="28"/>
      <w:szCs w:val="28"/>
    </w:rPr>
  </w:style>
  <w:style w:type="character" w:styleId="Strong">
    <w:name w:val="Strong"/>
    <w:basedOn w:val="DefaultParagraphFont"/>
    <w:uiPriority w:val="22"/>
    <w:qFormat/>
    <w:rsid w:val="00581BD9"/>
    <w:rPr>
      <w:b/>
      <w:bCs/>
    </w:rPr>
  </w:style>
  <w:style w:type="paragraph" w:styleId="ListParagraph">
    <w:name w:val="List Paragraph"/>
    <w:basedOn w:val="Normal"/>
    <w:uiPriority w:val="34"/>
    <w:qFormat/>
    <w:rsid w:val="00581BD9"/>
    <w:pPr>
      <w:ind w:left="720"/>
      <w:contextualSpacing/>
    </w:pPr>
  </w:style>
  <w:style w:type="character" w:styleId="UnresolvedMention">
    <w:name w:val="Unresolved Mention"/>
    <w:basedOn w:val="DefaultParagraphFont"/>
    <w:uiPriority w:val="99"/>
    <w:semiHidden/>
    <w:unhideWhenUsed/>
    <w:rsid w:val="00581BD9"/>
    <w:rPr>
      <w:color w:val="605E5C"/>
      <w:shd w:val="clear" w:color="auto" w:fill="E1DFDD"/>
    </w:rPr>
  </w:style>
  <w:style w:type="character" w:styleId="FollowedHyperlink">
    <w:name w:val="FollowedHyperlink"/>
    <w:basedOn w:val="DefaultParagraphFont"/>
    <w:uiPriority w:val="99"/>
    <w:semiHidden/>
    <w:unhideWhenUsed/>
    <w:rsid w:val="0094245B"/>
    <w:rPr>
      <w:color w:val="954F72" w:themeColor="followedHyperlink"/>
      <w:u w:val="single"/>
    </w:rPr>
  </w:style>
  <w:style w:type="paragraph" w:styleId="NoSpacing">
    <w:name w:val="No Spacing"/>
    <w:uiPriority w:val="1"/>
    <w:qFormat/>
    <w:rsid w:val="00E74BDA"/>
  </w:style>
  <w:style w:type="paragraph" w:styleId="NormalWeb">
    <w:name w:val="Normal (Web)"/>
    <w:basedOn w:val="Normal"/>
    <w:uiPriority w:val="99"/>
    <w:semiHidden/>
    <w:unhideWhenUsed/>
    <w:rsid w:val="00474986"/>
    <w:pPr>
      <w:spacing w:before="100" w:beforeAutospacing="1" w:after="100" w:afterAutospacing="1"/>
    </w:pPr>
  </w:style>
  <w:style w:type="paragraph" w:styleId="BalloonText">
    <w:name w:val="Balloon Text"/>
    <w:basedOn w:val="Normal"/>
    <w:link w:val="BalloonTextChar"/>
    <w:uiPriority w:val="99"/>
    <w:semiHidden/>
    <w:unhideWhenUsed/>
    <w:rsid w:val="00775ED5"/>
    <w:rPr>
      <w:sz w:val="18"/>
      <w:szCs w:val="18"/>
    </w:rPr>
  </w:style>
  <w:style w:type="character" w:customStyle="1" w:styleId="BalloonTextChar">
    <w:name w:val="Balloon Text Char"/>
    <w:basedOn w:val="DefaultParagraphFont"/>
    <w:link w:val="BalloonText"/>
    <w:uiPriority w:val="99"/>
    <w:semiHidden/>
    <w:rsid w:val="00775ED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B34B4"/>
    <w:rPr>
      <w:sz w:val="16"/>
      <w:szCs w:val="16"/>
    </w:rPr>
  </w:style>
  <w:style w:type="paragraph" w:styleId="CommentText">
    <w:name w:val="annotation text"/>
    <w:basedOn w:val="Normal"/>
    <w:link w:val="CommentTextChar"/>
    <w:uiPriority w:val="99"/>
    <w:semiHidden/>
    <w:unhideWhenUsed/>
    <w:rsid w:val="003B34B4"/>
    <w:rPr>
      <w:sz w:val="20"/>
      <w:szCs w:val="20"/>
    </w:rPr>
  </w:style>
  <w:style w:type="character" w:customStyle="1" w:styleId="CommentTextChar">
    <w:name w:val="Comment Text Char"/>
    <w:basedOn w:val="DefaultParagraphFont"/>
    <w:link w:val="CommentText"/>
    <w:uiPriority w:val="99"/>
    <w:semiHidden/>
    <w:rsid w:val="003B3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4B4"/>
    <w:rPr>
      <w:b/>
      <w:bCs/>
    </w:rPr>
  </w:style>
  <w:style w:type="character" w:customStyle="1" w:styleId="CommentSubjectChar">
    <w:name w:val="Comment Subject Char"/>
    <w:basedOn w:val="CommentTextChar"/>
    <w:link w:val="CommentSubject"/>
    <w:uiPriority w:val="99"/>
    <w:semiHidden/>
    <w:rsid w:val="003B34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4935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945">
      <w:bodyDiv w:val="1"/>
      <w:marLeft w:val="0"/>
      <w:marRight w:val="0"/>
      <w:marTop w:val="0"/>
      <w:marBottom w:val="0"/>
      <w:divBdr>
        <w:top w:val="none" w:sz="0" w:space="0" w:color="auto"/>
        <w:left w:val="none" w:sz="0" w:space="0" w:color="auto"/>
        <w:bottom w:val="none" w:sz="0" w:space="0" w:color="auto"/>
        <w:right w:val="none" w:sz="0" w:space="0" w:color="auto"/>
      </w:divBdr>
    </w:div>
    <w:div w:id="74523943">
      <w:bodyDiv w:val="1"/>
      <w:marLeft w:val="0"/>
      <w:marRight w:val="0"/>
      <w:marTop w:val="0"/>
      <w:marBottom w:val="0"/>
      <w:divBdr>
        <w:top w:val="none" w:sz="0" w:space="0" w:color="auto"/>
        <w:left w:val="none" w:sz="0" w:space="0" w:color="auto"/>
        <w:bottom w:val="none" w:sz="0" w:space="0" w:color="auto"/>
        <w:right w:val="none" w:sz="0" w:space="0" w:color="auto"/>
      </w:divBdr>
    </w:div>
    <w:div w:id="106514340">
      <w:bodyDiv w:val="1"/>
      <w:marLeft w:val="0"/>
      <w:marRight w:val="0"/>
      <w:marTop w:val="0"/>
      <w:marBottom w:val="0"/>
      <w:divBdr>
        <w:top w:val="none" w:sz="0" w:space="0" w:color="auto"/>
        <w:left w:val="none" w:sz="0" w:space="0" w:color="auto"/>
        <w:bottom w:val="none" w:sz="0" w:space="0" w:color="auto"/>
        <w:right w:val="none" w:sz="0" w:space="0" w:color="auto"/>
      </w:divBdr>
    </w:div>
    <w:div w:id="112866413">
      <w:bodyDiv w:val="1"/>
      <w:marLeft w:val="0"/>
      <w:marRight w:val="0"/>
      <w:marTop w:val="0"/>
      <w:marBottom w:val="0"/>
      <w:divBdr>
        <w:top w:val="none" w:sz="0" w:space="0" w:color="auto"/>
        <w:left w:val="none" w:sz="0" w:space="0" w:color="auto"/>
        <w:bottom w:val="none" w:sz="0" w:space="0" w:color="auto"/>
        <w:right w:val="none" w:sz="0" w:space="0" w:color="auto"/>
      </w:divBdr>
    </w:div>
    <w:div w:id="121774778">
      <w:bodyDiv w:val="1"/>
      <w:marLeft w:val="0"/>
      <w:marRight w:val="0"/>
      <w:marTop w:val="0"/>
      <w:marBottom w:val="0"/>
      <w:divBdr>
        <w:top w:val="none" w:sz="0" w:space="0" w:color="auto"/>
        <w:left w:val="none" w:sz="0" w:space="0" w:color="auto"/>
        <w:bottom w:val="none" w:sz="0" w:space="0" w:color="auto"/>
        <w:right w:val="none" w:sz="0" w:space="0" w:color="auto"/>
      </w:divBdr>
      <w:divsChild>
        <w:div w:id="206505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4710">
      <w:bodyDiv w:val="1"/>
      <w:marLeft w:val="0"/>
      <w:marRight w:val="0"/>
      <w:marTop w:val="0"/>
      <w:marBottom w:val="0"/>
      <w:divBdr>
        <w:top w:val="none" w:sz="0" w:space="0" w:color="auto"/>
        <w:left w:val="none" w:sz="0" w:space="0" w:color="auto"/>
        <w:bottom w:val="none" w:sz="0" w:space="0" w:color="auto"/>
        <w:right w:val="none" w:sz="0" w:space="0" w:color="auto"/>
      </w:divBdr>
    </w:div>
    <w:div w:id="167523040">
      <w:bodyDiv w:val="1"/>
      <w:marLeft w:val="0"/>
      <w:marRight w:val="0"/>
      <w:marTop w:val="0"/>
      <w:marBottom w:val="0"/>
      <w:divBdr>
        <w:top w:val="none" w:sz="0" w:space="0" w:color="auto"/>
        <w:left w:val="none" w:sz="0" w:space="0" w:color="auto"/>
        <w:bottom w:val="none" w:sz="0" w:space="0" w:color="auto"/>
        <w:right w:val="none" w:sz="0" w:space="0" w:color="auto"/>
      </w:divBdr>
    </w:div>
    <w:div w:id="176576492">
      <w:bodyDiv w:val="1"/>
      <w:marLeft w:val="0"/>
      <w:marRight w:val="0"/>
      <w:marTop w:val="0"/>
      <w:marBottom w:val="0"/>
      <w:divBdr>
        <w:top w:val="none" w:sz="0" w:space="0" w:color="auto"/>
        <w:left w:val="none" w:sz="0" w:space="0" w:color="auto"/>
        <w:bottom w:val="none" w:sz="0" w:space="0" w:color="auto"/>
        <w:right w:val="none" w:sz="0" w:space="0" w:color="auto"/>
      </w:divBdr>
    </w:div>
    <w:div w:id="244924654">
      <w:bodyDiv w:val="1"/>
      <w:marLeft w:val="0"/>
      <w:marRight w:val="0"/>
      <w:marTop w:val="0"/>
      <w:marBottom w:val="0"/>
      <w:divBdr>
        <w:top w:val="none" w:sz="0" w:space="0" w:color="auto"/>
        <w:left w:val="none" w:sz="0" w:space="0" w:color="auto"/>
        <w:bottom w:val="none" w:sz="0" w:space="0" w:color="auto"/>
        <w:right w:val="none" w:sz="0" w:space="0" w:color="auto"/>
      </w:divBdr>
    </w:div>
    <w:div w:id="290861772">
      <w:bodyDiv w:val="1"/>
      <w:marLeft w:val="0"/>
      <w:marRight w:val="0"/>
      <w:marTop w:val="0"/>
      <w:marBottom w:val="0"/>
      <w:divBdr>
        <w:top w:val="none" w:sz="0" w:space="0" w:color="auto"/>
        <w:left w:val="none" w:sz="0" w:space="0" w:color="auto"/>
        <w:bottom w:val="none" w:sz="0" w:space="0" w:color="auto"/>
        <w:right w:val="none" w:sz="0" w:space="0" w:color="auto"/>
      </w:divBdr>
    </w:div>
    <w:div w:id="316767475">
      <w:bodyDiv w:val="1"/>
      <w:marLeft w:val="0"/>
      <w:marRight w:val="0"/>
      <w:marTop w:val="0"/>
      <w:marBottom w:val="0"/>
      <w:divBdr>
        <w:top w:val="none" w:sz="0" w:space="0" w:color="auto"/>
        <w:left w:val="none" w:sz="0" w:space="0" w:color="auto"/>
        <w:bottom w:val="none" w:sz="0" w:space="0" w:color="auto"/>
        <w:right w:val="none" w:sz="0" w:space="0" w:color="auto"/>
      </w:divBdr>
    </w:div>
    <w:div w:id="403648118">
      <w:bodyDiv w:val="1"/>
      <w:marLeft w:val="0"/>
      <w:marRight w:val="0"/>
      <w:marTop w:val="0"/>
      <w:marBottom w:val="0"/>
      <w:divBdr>
        <w:top w:val="none" w:sz="0" w:space="0" w:color="auto"/>
        <w:left w:val="none" w:sz="0" w:space="0" w:color="auto"/>
        <w:bottom w:val="none" w:sz="0" w:space="0" w:color="auto"/>
        <w:right w:val="none" w:sz="0" w:space="0" w:color="auto"/>
      </w:divBdr>
    </w:div>
    <w:div w:id="419522672">
      <w:bodyDiv w:val="1"/>
      <w:marLeft w:val="0"/>
      <w:marRight w:val="0"/>
      <w:marTop w:val="0"/>
      <w:marBottom w:val="0"/>
      <w:divBdr>
        <w:top w:val="none" w:sz="0" w:space="0" w:color="auto"/>
        <w:left w:val="none" w:sz="0" w:space="0" w:color="auto"/>
        <w:bottom w:val="none" w:sz="0" w:space="0" w:color="auto"/>
        <w:right w:val="none" w:sz="0" w:space="0" w:color="auto"/>
      </w:divBdr>
    </w:div>
    <w:div w:id="457063807">
      <w:bodyDiv w:val="1"/>
      <w:marLeft w:val="0"/>
      <w:marRight w:val="0"/>
      <w:marTop w:val="0"/>
      <w:marBottom w:val="0"/>
      <w:divBdr>
        <w:top w:val="none" w:sz="0" w:space="0" w:color="auto"/>
        <w:left w:val="none" w:sz="0" w:space="0" w:color="auto"/>
        <w:bottom w:val="none" w:sz="0" w:space="0" w:color="auto"/>
        <w:right w:val="none" w:sz="0" w:space="0" w:color="auto"/>
      </w:divBdr>
    </w:div>
    <w:div w:id="480393804">
      <w:bodyDiv w:val="1"/>
      <w:marLeft w:val="0"/>
      <w:marRight w:val="0"/>
      <w:marTop w:val="0"/>
      <w:marBottom w:val="0"/>
      <w:divBdr>
        <w:top w:val="none" w:sz="0" w:space="0" w:color="auto"/>
        <w:left w:val="none" w:sz="0" w:space="0" w:color="auto"/>
        <w:bottom w:val="none" w:sz="0" w:space="0" w:color="auto"/>
        <w:right w:val="none" w:sz="0" w:space="0" w:color="auto"/>
      </w:divBdr>
    </w:div>
    <w:div w:id="491065196">
      <w:bodyDiv w:val="1"/>
      <w:marLeft w:val="0"/>
      <w:marRight w:val="0"/>
      <w:marTop w:val="0"/>
      <w:marBottom w:val="0"/>
      <w:divBdr>
        <w:top w:val="none" w:sz="0" w:space="0" w:color="auto"/>
        <w:left w:val="none" w:sz="0" w:space="0" w:color="auto"/>
        <w:bottom w:val="none" w:sz="0" w:space="0" w:color="auto"/>
        <w:right w:val="none" w:sz="0" w:space="0" w:color="auto"/>
      </w:divBdr>
    </w:div>
    <w:div w:id="518465987">
      <w:bodyDiv w:val="1"/>
      <w:marLeft w:val="0"/>
      <w:marRight w:val="0"/>
      <w:marTop w:val="0"/>
      <w:marBottom w:val="0"/>
      <w:divBdr>
        <w:top w:val="none" w:sz="0" w:space="0" w:color="auto"/>
        <w:left w:val="none" w:sz="0" w:space="0" w:color="auto"/>
        <w:bottom w:val="none" w:sz="0" w:space="0" w:color="auto"/>
        <w:right w:val="none" w:sz="0" w:space="0" w:color="auto"/>
      </w:divBdr>
      <w:divsChild>
        <w:div w:id="2003504149">
          <w:marLeft w:val="0"/>
          <w:marRight w:val="0"/>
          <w:marTop w:val="0"/>
          <w:marBottom w:val="0"/>
          <w:divBdr>
            <w:top w:val="none" w:sz="0" w:space="0" w:color="auto"/>
            <w:left w:val="none" w:sz="0" w:space="0" w:color="auto"/>
            <w:bottom w:val="none" w:sz="0" w:space="0" w:color="auto"/>
            <w:right w:val="none" w:sz="0" w:space="0" w:color="auto"/>
          </w:divBdr>
          <w:divsChild>
            <w:div w:id="220560482">
              <w:marLeft w:val="0"/>
              <w:marRight w:val="0"/>
              <w:marTop w:val="0"/>
              <w:marBottom w:val="0"/>
              <w:divBdr>
                <w:top w:val="none" w:sz="0" w:space="0" w:color="auto"/>
                <w:left w:val="none" w:sz="0" w:space="0" w:color="auto"/>
                <w:bottom w:val="none" w:sz="0" w:space="0" w:color="auto"/>
                <w:right w:val="none" w:sz="0" w:space="0" w:color="auto"/>
              </w:divBdr>
              <w:divsChild>
                <w:div w:id="710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5651">
      <w:bodyDiv w:val="1"/>
      <w:marLeft w:val="0"/>
      <w:marRight w:val="0"/>
      <w:marTop w:val="0"/>
      <w:marBottom w:val="0"/>
      <w:divBdr>
        <w:top w:val="none" w:sz="0" w:space="0" w:color="auto"/>
        <w:left w:val="none" w:sz="0" w:space="0" w:color="auto"/>
        <w:bottom w:val="none" w:sz="0" w:space="0" w:color="auto"/>
        <w:right w:val="none" w:sz="0" w:space="0" w:color="auto"/>
      </w:divBdr>
      <w:divsChild>
        <w:div w:id="562833843">
          <w:marLeft w:val="0"/>
          <w:marRight w:val="0"/>
          <w:marTop w:val="0"/>
          <w:marBottom w:val="0"/>
          <w:divBdr>
            <w:top w:val="none" w:sz="0" w:space="0" w:color="auto"/>
            <w:left w:val="none" w:sz="0" w:space="0" w:color="auto"/>
            <w:bottom w:val="none" w:sz="0" w:space="0" w:color="auto"/>
            <w:right w:val="none" w:sz="0" w:space="0" w:color="auto"/>
          </w:divBdr>
        </w:div>
        <w:div w:id="1466699503">
          <w:marLeft w:val="0"/>
          <w:marRight w:val="0"/>
          <w:marTop w:val="0"/>
          <w:marBottom w:val="0"/>
          <w:divBdr>
            <w:top w:val="none" w:sz="0" w:space="0" w:color="auto"/>
            <w:left w:val="none" w:sz="0" w:space="0" w:color="auto"/>
            <w:bottom w:val="none" w:sz="0" w:space="0" w:color="auto"/>
            <w:right w:val="none" w:sz="0" w:space="0" w:color="auto"/>
          </w:divBdr>
        </w:div>
        <w:div w:id="1974406701">
          <w:marLeft w:val="0"/>
          <w:marRight w:val="0"/>
          <w:marTop w:val="0"/>
          <w:marBottom w:val="0"/>
          <w:divBdr>
            <w:top w:val="none" w:sz="0" w:space="0" w:color="auto"/>
            <w:left w:val="none" w:sz="0" w:space="0" w:color="auto"/>
            <w:bottom w:val="none" w:sz="0" w:space="0" w:color="auto"/>
            <w:right w:val="none" w:sz="0" w:space="0" w:color="auto"/>
          </w:divBdr>
        </w:div>
        <w:div w:id="1804539174">
          <w:marLeft w:val="0"/>
          <w:marRight w:val="0"/>
          <w:marTop w:val="0"/>
          <w:marBottom w:val="0"/>
          <w:divBdr>
            <w:top w:val="none" w:sz="0" w:space="0" w:color="auto"/>
            <w:left w:val="none" w:sz="0" w:space="0" w:color="auto"/>
            <w:bottom w:val="none" w:sz="0" w:space="0" w:color="auto"/>
            <w:right w:val="none" w:sz="0" w:space="0" w:color="auto"/>
          </w:divBdr>
        </w:div>
        <w:div w:id="1672486348">
          <w:marLeft w:val="0"/>
          <w:marRight w:val="0"/>
          <w:marTop w:val="0"/>
          <w:marBottom w:val="0"/>
          <w:divBdr>
            <w:top w:val="none" w:sz="0" w:space="0" w:color="auto"/>
            <w:left w:val="none" w:sz="0" w:space="0" w:color="auto"/>
            <w:bottom w:val="none" w:sz="0" w:space="0" w:color="auto"/>
            <w:right w:val="none" w:sz="0" w:space="0" w:color="auto"/>
          </w:divBdr>
        </w:div>
      </w:divsChild>
    </w:div>
    <w:div w:id="545724869">
      <w:bodyDiv w:val="1"/>
      <w:marLeft w:val="0"/>
      <w:marRight w:val="0"/>
      <w:marTop w:val="0"/>
      <w:marBottom w:val="0"/>
      <w:divBdr>
        <w:top w:val="none" w:sz="0" w:space="0" w:color="auto"/>
        <w:left w:val="none" w:sz="0" w:space="0" w:color="auto"/>
        <w:bottom w:val="none" w:sz="0" w:space="0" w:color="auto"/>
        <w:right w:val="none" w:sz="0" w:space="0" w:color="auto"/>
      </w:divBdr>
    </w:div>
    <w:div w:id="567889207">
      <w:bodyDiv w:val="1"/>
      <w:marLeft w:val="0"/>
      <w:marRight w:val="0"/>
      <w:marTop w:val="0"/>
      <w:marBottom w:val="0"/>
      <w:divBdr>
        <w:top w:val="none" w:sz="0" w:space="0" w:color="auto"/>
        <w:left w:val="none" w:sz="0" w:space="0" w:color="auto"/>
        <w:bottom w:val="none" w:sz="0" w:space="0" w:color="auto"/>
        <w:right w:val="none" w:sz="0" w:space="0" w:color="auto"/>
      </w:divBdr>
    </w:div>
    <w:div w:id="611128150">
      <w:bodyDiv w:val="1"/>
      <w:marLeft w:val="0"/>
      <w:marRight w:val="0"/>
      <w:marTop w:val="0"/>
      <w:marBottom w:val="0"/>
      <w:divBdr>
        <w:top w:val="none" w:sz="0" w:space="0" w:color="auto"/>
        <w:left w:val="none" w:sz="0" w:space="0" w:color="auto"/>
        <w:bottom w:val="none" w:sz="0" w:space="0" w:color="auto"/>
        <w:right w:val="none" w:sz="0" w:space="0" w:color="auto"/>
      </w:divBdr>
      <w:divsChild>
        <w:div w:id="37318004">
          <w:marLeft w:val="0"/>
          <w:marRight w:val="0"/>
          <w:marTop w:val="0"/>
          <w:marBottom w:val="0"/>
          <w:divBdr>
            <w:top w:val="none" w:sz="0" w:space="0" w:color="auto"/>
            <w:left w:val="none" w:sz="0" w:space="0" w:color="auto"/>
            <w:bottom w:val="none" w:sz="0" w:space="0" w:color="auto"/>
            <w:right w:val="none" w:sz="0" w:space="0" w:color="auto"/>
          </w:divBdr>
          <w:divsChild>
            <w:div w:id="738594460">
              <w:marLeft w:val="0"/>
              <w:marRight w:val="0"/>
              <w:marTop w:val="0"/>
              <w:marBottom w:val="0"/>
              <w:divBdr>
                <w:top w:val="none" w:sz="0" w:space="0" w:color="auto"/>
                <w:left w:val="none" w:sz="0" w:space="0" w:color="auto"/>
                <w:bottom w:val="none" w:sz="0" w:space="0" w:color="auto"/>
                <w:right w:val="none" w:sz="0" w:space="0" w:color="auto"/>
              </w:divBdr>
              <w:divsChild>
                <w:div w:id="503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48465">
      <w:bodyDiv w:val="1"/>
      <w:marLeft w:val="0"/>
      <w:marRight w:val="0"/>
      <w:marTop w:val="0"/>
      <w:marBottom w:val="0"/>
      <w:divBdr>
        <w:top w:val="none" w:sz="0" w:space="0" w:color="auto"/>
        <w:left w:val="none" w:sz="0" w:space="0" w:color="auto"/>
        <w:bottom w:val="none" w:sz="0" w:space="0" w:color="auto"/>
        <w:right w:val="none" w:sz="0" w:space="0" w:color="auto"/>
      </w:divBdr>
    </w:div>
    <w:div w:id="704989106">
      <w:bodyDiv w:val="1"/>
      <w:marLeft w:val="0"/>
      <w:marRight w:val="0"/>
      <w:marTop w:val="0"/>
      <w:marBottom w:val="0"/>
      <w:divBdr>
        <w:top w:val="none" w:sz="0" w:space="0" w:color="auto"/>
        <w:left w:val="none" w:sz="0" w:space="0" w:color="auto"/>
        <w:bottom w:val="none" w:sz="0" w:space="0" w:color="auto"/>
        <w:right w:val="none" w:sz="0" w:space="0" w:color="auto"/>
      </w:divBdr>
    </w:div>
    <w:div w:id="733502849">
      <w:bodyDiv w:val="1"/>
      <w:marLeft w:val="0"/>
      <w:marRight w:val="0"/>
      <w:marTop w:val="0"/>
      <w:marBottom w:val="0"/>
      <w:divBdr>
        <w:top w:val="none" w:sz="0" w:space="0" w:color="auto"/>
        <w:left w:val="none" w:sz="0" w:space="0" w:color="auto"/>
        <w:bottom w:val="none" w:sz="0" w:space="0" w:color="auto"/>
        <w:right w:val="none" w:sz="0" w:space="0" w:color="auto"/>
      </w:divBdr>
    </w:div>
    <w:div w:id="753164690">
      <w:bodyDiv w:val="1"/>
      <w:marLeft w:val="0"/>
      <w:marRight w:val="0"/>
      <w:marTop w:val="0"/>
      <w:marBottom w:val="0"/>
      <w:divBdr>
        <w:top w:val="none" w:sz="0" w:space="0" w:color="auto"/>
        <w:left w:val="none" w:sz="0" w:space="0" w:color="auto"/>
        <w:bottom w:val="none" w:sz="0" w:space="0" w:color="auto"/>
        <w:right w:val="none" w:sz="0" w:space="0" w:color="auto"/>
      </w:divBdr>
    </w:div>
    <w:div w:id="783497909">
      <w:bodyDiv w:val="1"/>
      <w:marLeft w:val="0"/>
      <w:marRight w:val="0"/>
      <w:marTop w:val="0"/>
      <w:marBottom w:val="0"/>
      <w:divBdr>
        <w:top w:val="none" w:sz="0" w:space="0" w:color="auto"/>
        <w:left w:val="none" w:sz="0" w:space="0" w:color="auto"/>
        <w:bottom w:val="none" w:sz="0" w:space="0" w:color="auto"/>
        <w:right w:val="none" w:sz="0" w:space="0" w:color="auto"/>
      </w:divBdr>
    </w:div>
    <w:div w:id="803814767">
      <w:bodyDiv w:val="1"/>
      <w:marLeft w:val="0"/>
      <w:marRight w:val="0"/>
      <w:marTop w:val="0"/>
      <w:marBottom w:val="0"/>
      <w:divBdr>
        <w:top w:val="none" w:sz="0" w:space="0" w:color="auto"/>
        <w:left w:val="none" w:sz="0" w:space="0" w:color="auto"/>
        <w:bottom w:val="none" w:sz="0" w:space="0" w:color="auto"/>
        <w:right w:val="none" w:sz="0" w:space="0" w:color="auto"/>
      </w:divBdr>
    </w:div>
    <w:div w:id="824592705">
      <w:bodyDiv w:val="1"/>
      <w:marLeft w:val="0"/>
      <w:marRight w:val="0"/>
      <w:marTop w:val="0"/>
      <w:marBottom w:val="0"/>
      <w:divBdr>
        <w:top w:val="none" w:sz="0" w:space="0" w:color="auto"/>
        <w:left w:val="none" w:sz="0" w:space="0" w:color="auto"/>
        <w:bottom w:val="none" w:sz="0" w:space="0" w:color="auto"/>
        <w:right w:val="none" w:sz="0" w:space="0" w:color="auto"/>
      </w:divBdr>
    </w:div>
    <w:div w:id="832066661">
      <w:bodyDiv w:val="1"/>
      <w:marLeft w:val="0"/>
      <w:marRight w:val="0"/>
      <w:marTop w:val="0"/>
      <w:marBottom w:val="0"/>
      <w:divBdr>
        <w:top w:val="none" w:sz="0" w:space="0" w:color="auto"/>
        <w:left w:val="none" w:sz="0" w:space="0" w:color="auto"/>
        <w:bottom w:val="none" w:sz="0" w:space="0" w:color="auto"/>
        <w:right w:val="none" w:sz="0" w:space="0" w:color="auto"/>
      </w:divBdr>
      <w:divsChild>
        <w:div w:id="303236665">
          <w:marLeft w:val="0"/>
          <w:marRight w:val="0"/>
          <w:marTop w:val="0"/>
          <w:marBottom w:val="0"/>
          <w:divBdr>
            <w:top w:val="none" w:sz="0" w:space="0" w:color="auto"/>
            <w:left w:val="none" w:sz="0" w:space="0" w:color="auto"/>
            <w:bottom w:val="none" w:sz="0" w:space="0" w:color="auto"/>
            <w:right w:val="none" w:sz="0" w:space="0" w:color="auto"/>
          </w:divBdr>
          <w:divsChild>
            <w:div w:id="795174045">
              <w:marLeft w:val="0"/>
              <w:marRight w:val="0"/>
              <w:marTop w:val="0"/>
              <w:marBottom w:val="0"/>
              <w:divBdr>
                <w:top w:val="none" w:sz="0" w:space="0" w:color="auto"/>
                <w:left w:val="none" w:sz="0" w:space="0" w:color="auto"/>
                <w:bottom w:val="none" w:sz="0" w:space="0" w:color="auto"/>
                <w:right w:val="none" w:sz="0" w:space="0" w:color="auto"/>
              </w:divBdr>
              <w:divsChild>
                <w:div w:id="1255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49718">
      <w:bodyDiv w:val="1"/>
      <w:marLeft w:val="0"/>
      <w:marRight w:val="0"/>
      <w:marTop w:val="0"/>
      <w:marBottom w:val="0"/>
      <w:divBdr>
        <w:top w:val="none" w:sz="0" w:space="0" w:color="auto"/>
        <w:left w:val="none" w:sz="0" w:space="0" w:color="auto"/>
        <w:bottom w:val="none" w:sz="0" w:space="0" w:color="auto"/>
        <w:right w:val="none" w:sz="0" w:space="0" w:color="auto"/>
      </w:divBdr>
    </w:div>
    <w:div w:id="868178932">
      <w:bodyDiv w:val="1"/>
      <w:marLeft w:val="0"/>
      <w:marRight w:val="0"/>
      <w:marTop w:val="0"/>
      <w:marBottom w:val="0"/>
      <w:divBdr>
        <w:top w:val="none" w:sz="0" w:space="0" w:color="auto"/>
        <w:left w:val="none" w:sz="0" w:space="0" w:color="auto"/>
        <w:bottom w:val="none" w:sz="0" w:space="0" w:color="auto"/>
        <w:right w:val="none" w:sz="0" w:space="0" w:color="auto"/>
      </w:divBdr>
    </w:div>
    <w:div w:id="880678133">
      <w:bodyDiv w:val="1"/>
      <w:marLeft w:val="0"/>
      <w:marRight w:val="0"/>
      <w:marTop w:val="0"/>
      <w:marBottom w:val="0"/>
      <w:divBdr>
        <w:top w:val="none" w:sz="0" w:space="0" w:color="auto"/>
        <w:left w:val="none" w:sz="0" w:space="0" w:color="auto"/>
        <w:bottom w:val="none" w:sz="0" w:space="0" w:color="auto"/>
        <w:right w:val="none" w:sz="0" w:space="0" w:color="auto"/>
      </w:divBdr>
    </w:div>
    <w:div w:id="916134852">
      <w:bodyDiv w:val="1"/>
      <w:marLeft w:val="0"/>
      <w:marRight w:val="0"/>
      <w:marTop w:val="0"/>
      <w:marBottom w:val="0"/>
      <w:divBdr>
        <w:top w:val="none" w:sz="0" w:space="0" w:color="auto"/>
        <w:left w:val="none" w:sz="0" w:space="0" w:color="auto"/>
        <w:bottom w:val="none" w:sz="0" w:space="0" w:color="auto"/>
        <w:right w:val="none" w:sz="0" w:space="0" w:color="auto"/>
      </w:divBdr>
    </w:div>
    <w:div w:id="995034500">
      <w:bodyDiv w:val="1"/>
      <w:marLeft w:val="0"/>
      <w:marRight w:val="0"/>
      <w:marTop w:val="0"/>
      <w:marBottom w:val="0"/>
      <w:divBdr>
        <w:top w:val="none" w:sz="0" w:space="0" w:color="auto"/>
        <w:left w:val="none" w:sz="0" w:space="0" w:color="auto"/>
        <w:bottom w:val="none" w:sz="0" w:space="0" w:color="auto"/>
        <w:right w:val="none" w:sz="0" w:space="0" w:color="auto"/>
      </w:divBdr>
    </w:div>
    <w:div w:id="1001205183">
      <w:bodyDiv w:val="1"/>
      <w:marLeft w:val="0"/>
      <w:marRight w:val="0"/>
      <w:marTop w:val="0"/>
      <w:marBottom w:val="0"/>
      <w:divBdr>
        <w:top w:val="none" w:sz="0" w:space="0" w:color="auto"/>
        <w:left w:val="none" w:sz="0" w:space="0" w:color="auto"/>
        <w:bottom w:val="none" w:sz="0" w:space="0" w:color="auto"/>
        <w:right w:val="none" w:sz="0" w:space="0" w:color="auto"/>
      </w:divBdr>
    </w:div>
    <w:div w:id="1004282353">
      <w:bodyDiv w:val="1"/>
      <w:marLeft w:val="0"/>
      <w:marRight w:val="0"/>
      <w:marTop w:val="0"/>
      <w:marBottom w:val="0"/>
      <w:divBdr>
        <w:top w:val="none" w:sz="0" w:space="0" w:color="auto"/>
        <w:left w:val="none" w:sz="0" w:space="0" w:color="auto"/>
        <w:bottom w:val="none" w:sz="0" w:space="0" w:color="auto"/>
        <w:right w:val="none" w:sz="0" w:space="0" w:color="auto"/>
      </w:divBdr>
    </w:div>
    <w:div w:id="1006371022">
      <w:bodyDiv w:val="1"/>
      <w:marLeft w:val="0"/>
      <w:marRight w:val="0"/>
      <w:marTop w:val="0"/>
      <w:marBottom w:val="0"/>
      <w:divBdr>
        <w:top w:val="none" w:sz="0" w:space="0" w:color="auto"/>
        <w:left w:val="none" w:sz="0" w:space="0" w:color="auto"/>
        <w:bottom w:val="none" w:sz="0" w:space="0" w:color="auto"/>
        <w:right w:val="none" w:sz="0" w:space="0" w:color="auto"/>
      </w:divBdr>
    </w:div>
    <w:div w:id="1022900396">
      <w:bodyDiv w:val="1"/>
      <w:marLeft w:val="0"/>
      <w:marRight w:val="0"/>
      <w:marTop w:val="0"/>
      <w:marBottom w:val="0"/>
      <w:divBdr>
        <w:top w:val="none" w:sz="0" w:space="0" w:color="auto"/>
        <w:left w:val="none" w:sz="0" w:space="0" w:color="auto"/>
        <w:bottom w:val="none" w:sz="0" w:space="0" w:color="auto"/>
        <w:right w:val="none" w:sz="0" w:space="0" w:color="auto"/>
      </w:divBdr>
    </w:div>
    <w:div w:id="1091589059">
      <w:bodyDiv w:val="1"/>
      <w:marLeft w:val="0"/>
      <w:marRight w:val="0"/>
      <w:marTop w:val="0"/>
      <w:marBottom w:val="0"/>
      <w:divBdr>
        <w:top w:val="none" w:sz="0" w:space="0" w:color="auto"/>
        <w:left w:val="none" w:sz="0" w:space="0" w:color="auto"/>
        <w:bottom w:val="none" w:sz="0" w:space="0" w:color="auto"/>
        <w:right w:val="none" w:sz="0" w:space="0" w:color="auto"/>
      </w:divBdr>
    </w:div>
    <w:div w:id="1110932459">
      <w:bodyDiv w:val="1"/>
      <w:marLeft w:val="0"/>
      <w:marRight w:val="0"/>
      <w:marTop w:val="0"/>
      <w:marBottom w:val="0"/>
      <w:divBdr>
        <w:top w:val="none" w:sz="0" w:space="0" w:color="auto"/>
        <w:left w:val="none" w:sz="0" w:space="0" w:color="auto"/>
        <w:bottom w:val="none" w:sz="0" w:space="0" w:color="auto"/>
        <w:right w:val="none" w:sz="0" w:space="0" w:color="auto"/>
      </w:divBdr>
    </w:div>
    <w:div w:id="1125662602">
      <w:bodyDiv w:val="1"/>
      <w:marLeft w:val="0"/>
      <w:marRight w:val="0"/>
      <w:marTop w:val="0"/>
      <w:marBottom w:val="0"/>
      <w:divBdr>
        <w:top w:val="none" w:sz="0" w:space="0" w:color="auto"/>
        <w:left w:val="none" w:sz="0" w:space="0" w:color="auto"/>
        <w:bottom w:val="none" w:sz="0" w:space="0" w:color="auto"/>
        <w:right w:val="none" w:sz="0" w:space="0" w:color="auto"/>
      </w:divBdr>
    </w:div>
    <w:div w:id="1146624027">
      <w:bodyDiv w:val="1"/>
      <w:marLeft w:val="0"/>
      <w:marRight w:val="0"/>
      <w:marTop w:val="0"/>
      <w:marBottom w:val="0"/>
      <w:divBdr>
        <w:top w:val="none" w:sz="0" w:space="0" w:color="auto"/>
        <w:left w:val="none" w:sz="0" w:space="0" w:color="auto"/>
        <w:bottom w:val="none" w:sz="0" w:space="0" w:color="auto"/>
        <w:right w:val="none" w:sz="0" w:space="0" w:color="auto"/>
      </w:divBdr>
    </w:div>
    <w:div w:id="1203208067">
      <w:bodyDiv w:val="1"/>
      <w:marLeft w:val="0"/>
      <w:marRight w:val="0"/>
      <w:marTop w:val="0"/>
      <w:marBottom w:val="0"/>
      <w:divBdr>
        <w:top w:val="none" w:sz="0" w:space="0" w:color="auto"/>
        <w:left w:val="none" w:sz="0" w:space="0" w:color="auto"/>
        <w:bottom w:val="none" w:sz="0" w:space="0" w:color="auto"/>
        <w:right w:val="none" w:sz="0" w:space="0" w:color="auto"/>
      </w:divBdr>
    </w:div>
    <w:div w:id="1215771043">
      <w:bodyDiv w:val="1"/>
      <w:marLeft w:val="0"/>
      <w:marRight w:val="0"/>
      <w:marTop w:val="0"/>
      <w:marBottom w:val="0"/>
      <w:divBdr>
        <w:top w:val="none" w:sz="0" w:space="0" w:color="auto"/>
        <w:left w:val="none" w:sz="0" w:space="0" w:color="auto"/>
        <w:bottom w:val="none" w:sz="0" w:space="0" w:color="auto"/>
        <w:right w:val="none" w:sz="0" w:space="0" w:color="auto"/>
      </w:divBdr>
    </w:div>
    <w:div w:id="1231769909">
      <w:bodyDiv w:val="1"/>
      <w:marLeft w:val="0"/>
      <w:marRight w:val="0"/>
      <w:marTop w:val="0"/>
      <w:marBottom w:val="0"/>
      <w:divBdr>
        <w:top w:val="none" w:sz="0" w:space="0" w:color="auto"/>
        <w:left w:val="none" w:sz="0" w:space="0" w:color="auto"/>
        <w:bottom w:val="none" w:sz="0" w:space="0" w:color="auto"/>
        <w:right w:val="none" w:sz="0" w:space="0" w:color="auto"/>
      </w:divBdr>
    </w:div>
    <w:div w:id="1238520577">
      <w:bodyDiv w:val="1"/>
      <w:marLeft w:val="0"/>
      <w:marRight w:val="0"/>
      <w:marTop w:val="0"/>
      <w:marBottom w:val="0"/>
      <w:divBdr>
        <w:top w:val="none" w:sz="0" w:space="0" w:color="auto"/>
        <w:left w:val="none" w:sz="0" w:space="0" w:color="auto"/>
        <w:bottom w:val="none" w:sz="0" w:space="0" w:color="auto"/>
        <w:right w:val="none" w:sz="0" w:space="0" w:color="auto"/>
      </w:divBdr>
    </w:div>
    <w:div w:id="1279753508">
      <w:bodyDiv w:val="1"/>
      <w:marLeft w:val="0"/>
      <w:marRight w:val="0"/>
      <w:marTop w:val="0"/>
      <w:marBottom w:val="0"/>
      <w:divBdr>
        <w:top w:val="none" w:sz="0" w:space="0" w:color="auto"/>
        <w:left w:val="none" w:sz="0" w:space="0" w:color="auto"/>
        <w:bottom w:val="none" w:sz="0" w:space="0" w:color="auto"/>
        <w:right w:val="none" w:sz="0" w:space="0" w:color="auto"/>
      </w:divBdr>
    </w:div>
    <w:div w:id="1285577868">
      <w:bodyDiv w:val="1"/>
      <w:marLeft w:val="0"/>
      <w:marRight w:val="0"/>
      <w:marTop w:val="0"/>
      <w:marBottom w:val="0"/>
      <w:divBdr>
        <w:top w:val="none" w:sz="0" w:space="0" w:color="auto"/>
        <w:left w:val="none" w:sz="0" w:space="0" w:color="auto"/>
        <w:bottom w:val="none" w:sz="0" w:space="0" w:color="auto"/>
        <w:right w:val="none" w:sz="0" w:space="0" w:color="auto"/>
      </w:divBdr>
      <w:divsChild>
        <w:div w:id="901521849">
          <w:marLeft w:val="0"/>
          <w:marRight w:val="0"/>
          <w:marTop w:val="0"/>
          <w:marBottom w:val="0"/>
          <w:divBdr>
            <w:top w:val="none" w:sz="0" w:space="0" w:color="auto"/>
            <w:left w:val="none" w:sz="0" w:space="0" w:color="auto"/>
            <w:bottom w:val="none" w:sz="0" w:space="0" w:color="auto"/>
            <w:right w:val="none" w:sz="0" w:space="0" w:color="auto"/>
          </w:divBdr>
          <w:divsChild>
            <w:div w:id="403455442">
              <w:marLeft w:val="0"/>
              <w:marRight w:val="0"/>
              <w:marTop w:val="0"/>
              <w:marBottom w:val="0"/>
              <w:divBdr>
                <w:top w:val="none" w:sz="0" w:space="0" w:color="auto"/>
                <w:left w:val="none" w:sz="0" w:space="0" w:color="auto"/>
                <w:bottom w:val="none" w:sz="0" w:space="0" w:color="auto"/>
                <w:right w:val="none" w:sz="0" w:space="0" w:color="auto"/>
              </w:divBdr>
              <w:divsChild>
                <w:div w:id="20783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033">
      <w:bodyDiv w:val="1"/>
      <w:marLeft w:val="0"/>
      <w:marRight w:val="0"/>
      <w:marTop w:val="0"/>
      <w:marBottom w:val="0"/>
      <w:divBdr>
        <w:top w:val="none" w:sz="0" w:space="0" w:color="auto"/>
        <w:left w:val="none" w:sz="0" w:space="0" w:color="auto"/>
        <w:bottom w:val="none" w:sz="0" w:space="0" w:color="auto"/>
        <w:right w:val="none" w:sz="0" w:space="0" w:color="auto"/>
      </w:divBdr>
    </w:div>
    <w:div w:id="1363239164">
      <w:bodyDiv w:val="1"/>
      <w:marLeft w:val="0"/>
      <w:marRight w:val="0"/>
      <w:marTop w:val="0"/>
      <w:marBottom w:val="0"/>
      <w:divBdr>
        <w:top w:val="none" w:sz="0" w:space="0" w:color="auto"/>
        <w:left w:val="none" w:sz="0" w:space="0" w:color="auto"/>
        <w:bottom w:val="none" w:sz="0" w:space="0" w:color="auto"/>
        <w:right w:val="none" w:sz="0" w:space="0" w:color="auto"/>
      </w:divBdr>
    </w:div>
    <w:div w:id="1390958754">
      <w:bodyDiv w:val="1"/>
      <w:marLeft w:val="0"/>
      <w:marRight w:val="0"/>
      <w:marTop w:val="0"/>
      <w:marBottom w:val="0"/>
      <w:divBdr>
        <w:top w:val="none" w:sz="0" w:space="0" w:color="auto"/>
        <w:left w:val="none" w:sz="0" w:space="0" w:color="auto"/>
        <w:bottom w:val="none" w:sz="0" w:space="0" w:color="auto"/>
        <w:right w:val="none" w:sz="0" w:space="0" w:color="auto"/>
      </w:divBdr>
    </w:div>
    <w:div w:id="1392536493">
      <w:bodyDiv w:val="1"/>
      <w:marLeft w:val="0"/>
      <w:marRight w:val="0"/>
      <w:marTop w:val="0"/>
      <w:marBottom w:val="0"/>
      <w:divBdr>
        <w:top w:val="none" w:sz="0" w:space="0" w:color="auto"/>
        <w:left w:val="none" w:sz="0" w:space="0" w:color="auto"/>
        <w:bottom w:val="none" w:sz="0" w:space="0" w:color="auto"/>
        <w:right w:val="none" w:sz="0" w:space="0" w:color="auto"/>
      </w:divBdr>
    </w:div>
    <w:div w:id="1424064082">
      <w:bodyDiv w:val="1"/>
      <w:marLeft w:val="0"/>
      <w:marRight w:val="0"/>
      <w:marTop w:val="0"/>
      <w:marBottom w:val="0"/>
      <w:divBdr>
        <w:top w:val="none" w:sz="0" w:space="0" w:color="auto"/>
        <w:left w:val="none" w:sz="0" w:space="0" w:color="auto"/>
        <w:bottom w:val="none" w:sz="0" w:space="0" w:color="auto"/>
        <w:right w:val="none" w:sz="0" w:space="0" w:color="auto"/>
      </w:divBdr>
    </w:div>
    <w:div w:id="1459907327">
      <w:bodyDiv w:val="1"/>
      <w:marLeft w:val="0"/>
      <w:marRight w:val="0"/>
      <w:marTop w:val="0"/>
      <w:marBottom w:val="0"/>
      <w:divBdr>
        <w:top w:val="none" w:sz="0" w:space="0" w:color="auto"/>
        <w:left w:val="none" w:sz="0" w:space="0" w:color="auto"/>
        <w:bottom w:val="none" w:sz="0" w:space="0" w:color="auto"/>
        <w:right w:val="none" w:sz="0" w:space="0" w:color="auto"/>
      </w:divBdr>
    </w:div>
    <w:div w:id="1480031127">
      <w:bodyDiv w:val="1"/>
      <w:marLeft w:val="0"/>
      <w:marRight w:val="0"/>
      <w:marTop w:val="0"/>
      <w:marBottom w:val="0"/>
      <w:divBdr>
        <w:top w:val="none" w:sz="0" w:space="0" w:color="auto"/>
        <w:left w:val="none" w:sz="0" w:space="0" w:color="auto"/>
        <w:bottom w:val="none" w:sz="0" w:space="0" w:color="auto"/>
        <w:right w:val="none" w:sz="0" w:space="0" w:color="auto"/>
      </w:divBdr>
    </w:div>
    <w:div w:id="1540970223">
      <w:bodyDiv w:val="1"/>
      <w:marLeft w:val="0"/>
      <w:marRight w:val="0"/>
      <w:marTop w:val="0"/>
      <w:marBottom w:val="0"/>
      <w:divBdr>
        <w:top w:val="none" w:sz="0" w:space="0" w:color="auto"/>
        <w:left w:val="none" w:sz="0" w:space="0" w:color="auto"/>
        <w:bottom w:val="none" w:sz="0" w:space="0" w:color="auto"/>
        <w:right w:val="none" w:sz="0" w:space="0" w:color="auto"/>
      </w:divBdr>
    </w:div>
    <w:div w:id="1553078752">
      <w:bodyDiv w:val="1"/>
      <w:marLeft w:val="0"/>
      <w:marRight w:val="0"/>
      <w:marTop w:val="0"/>
      <w:marBottom w:val="0"/>
      <w:divBdr>
        <w:top w:val="none" w:sz="0" w:space="0" w:color="auto"/>
        <w:left w:val="none" w:sz="0" w:space="0" w:color="auto"/>
        <w:bottom w:val="none" w:sz="0" w:space="0" w:color="auto"/>
        <w:right w:val="none" w:sz="0" w:space="0" w:color="auto"/>
      </w:divBdr>
    </w:div>
    <w:div w:id="1577662308">
      <w:bodyDiv w:val="1"/>
      <w:marLeft w:val="0"/>
      <w:marRight w:val="0"/>
      <w:marTop w:val="0"/>
      <w:marBottom w:val="0"/>
      <w:divBdr>
        <w:top w:val="none" w:sz="0" w:space="0" w:color="auto"/>
        <w:left w:val="none" w:sz="0" w:space="0" w:color="auto"/>
        <w:bottom w:val="none" w:sz="0" w:space="0" w:color="auto"/>
        <w:right w:val="none" w:sz="0" w:space="0" w:color="auto"/>
      </w:divBdr>
    </w:div>
    <w:div w:id="1607611906">
      <w:bodyDiv w:val="1"/>
      <w:marLeft w:val="0"/>
      <w:marRight w:val="0"/>
      <w:marTop w:val="0"/>
      <w:marBottom w:val="0"/>
      <w:divBdr>
        <w:top w:val="none" w:sz="0" w:space="0" w:color="auto"/>
        <w:left w:val="none" w:sz="0" w:space="0" w:color="auto"/>
        <w:bottom w:val="none" w:sz="0" w:space="0" w:color="auto"/>
        <w:right w:val="none" w:sz="0" w:space="0" w:color="auto"/>
      </w:divBdr>
    </w:div>
    <w:div w:id="1650595450">
      <w:bodyDiv w:val="1"/>
      <w:marLeft w:val="0"/>
      <w:marRight w:val="0"/>
      <w:marTop w:val="0"/>
      <w:marBottom w:val="0"/>
      <w:divBdr>
        <w:top w:val="none" w:sz="0" w:space="0" w:color="auto"/>
        <w:left w:val="none" w:sz="0" w:space="0" w:color="auto"/>
        <w:bottom w:val="none" w:sz="0" w:space="0" w:color="auto"/>
        <w:right w:val="none" w:sz="0" w:space="0" w:color="auto"/>
      </w:divBdr>
    </w:div>
    <w:div w:id="1666467550">
      <w:bodyDiv w:val="1"/>
      <w:marLeft w:val="0"/>
      <w:marRight w:val="0"/>
      <w:marTop w:val="0"/>
      <w:marBottom w:val="0"/>
      <w:divBdr>
        <w:top w:val="none" w:sz="0" w:space="0" w:color="auto"/>
        <w:left w:val="none" w:sz="0" w:space="0" w:color="auto"/>
        <w:bottom w:val="none" w:sz="0" w:space="0" w:color="auto"/>
        <w:right w:val="none" w:sz="0" w:space="0" w:color="auto"/>
      </w:divBdr>
    </w:div>
    <w:div w:id="1671907543">
      <w:bodyDiv w:val="1"/>
      <w:marLeft w:val="0"/>
      <w:marRight w:val="0"/>
      <w:marTop w:val="0"/>
      <w:marBottom w:val="0"/>
      <w:divBdr>
        <w:top w:val="none" w:sz="0" w:space="0" w:color="auto"/>
        <w:left w:val="none" w:sz="0" w:space="0" w:color="auto"/>
        <w:bottom w:val="none" w:sz="0" w:space="0" w:color="auto"/>
        <w:right w:val="none" w:sz="0" w:space="0" w:color="auto"/>
      </w:divBdr>
    </w:div>
    <w:div w:id="1735272126">
      <w:bodyDiv w:val="1"/>
      <w:marLeft w:val="0"/>
      <w:marRight w:val="0"/>
      <w:marTop w:val="0"/>
      <w:marBottom w:val="0"/>
      <w:divBdr>
        <w:top w:val="none" w:sz="0" w:space="0" w:color="auto"/>
        <w:left w:val="none" w:sz="0" w:space="0" w:color="auto"/>
        <w:bottom w:val="none" w:sz="0" w:space="0" w:color="auto"/>
        <w:right w:val="none" w:sz="0" w:space="0" w:color="auto"/>
      </w:divBdr>
      <w:divsChild>
        <w:div w:id="277032269">
          <w:marLeft w:val="0"/>
          <w:marRight w:val="0"/>
          <w:marTop w:val="0"/>
          <w:marBottom w:val="0"/>
          <w:divBdr>
            <w:top w:val="none" w:sz="0" w:space="0" w:color="auto"/>
            <w:left w:val="none" w:sz="0" w:space="0" w:color="auto"/>
            <w:bottom w:val="none" w:sz="0" w:space="0" w:color="auto"/>
            <w:right w:val="none" w:sz="0" w:space="0" w:color="auto"/>
          </w:divBdr>
          <w:divsChild>
            <w:div w:id="476801519">
              <w:marLeft w:val="0"/>
              <w:marRight w:val="0"/>
              <w:marTop w:val="0"/>
              <w:marBottom w:val="0"/>
              <w:divBdr>
                <w:top w:val="none" w:sz="0" w:space="0" w:color="auto"/>
                <w:left w:val="none" w:sz="0" w:space="0" w:color="auto"/>
                <w:bottom w:val="none" w:sz="0" w:space="0" w:color="auto"/>
                <w:right w:val="none" w:sz="0" w:space="0" w:color="auto"/>
              </w:divBdr>
              <w:divsChild>
                <w:div w:id="18365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061">
      <w:bodyDiv w:val="1"/>
      <w:marLeft w:val="0"/>
      <w:marRight w:val="0"/>
      <w:marTop w:val="0"/>
      <w:marBottom w:val="0"/>
      <w:divBdr>
        <w:top w:val="none" w:sz="0" w:space="0" w:color="auto"/>
        <w:left w:val="none" w:sz="0" w:space="0" w:color="auto"/>
        <w:bottom w:val="none" w:sz="0" w:space="0" w:color="auto"/>
        <w:right w:val="none" w:sz="0" w:space="0" w:color="auto"/>
      </w:divBdr>
    </w:div>
    <w:div w:id="1772511426">
      <w:bodyDiv w:val="1"/>
      <w:marLeft w:val="0"/>
      <w:marRight w:val="0"/>
      <w:marTop w:val="0"/>
      <w:marBottom w:val="0"/>
      <w:divBdr>
        <w:top w:val="none" w:sz="0" w:space="0" w:color="auto"/>
        <w:left w:val="none" w:sz="0" w:space="0" w:color="auto"/>
        <w:bottom w:val="none" w:sz="0" w:space="0" w:color="auto"/>
        <w:right w:val="none" w:sz="0" w:space="0" w:color="auto"/>
      </w:divBdr>
    </w:div>
    <w:div w:id="1779180401">
      <w:bodyDiv w:val="1"/>
      <w:marLeft w:val="0"/>
      <w:marRight w:val="0"/>
      <w:marTop w:val="0"/>
      <w:marBottom w:val="0"/>
      <w:divBdr>
        <w:top w:val="none" w:sz="0" w:space="0" w:color="auto"/>
        <w:left w:val="none" w:sz="0" w:space="0" w:color="auto"/>
        <w:bottom w:val="none" w:sz="0" w:space="0" w:color="auto"/>
        <w:right w:val="none" w:sz="0" w:space="0" w:color="auto"/>
      </w:divBdr>
    </w:div>
    <w:div w:id="1794900896">
      <w:bodyDiv w:val="1"/>
      <w:marLeft w:val="0"/>
      <w:marRight w:val="0"/>
      <w:marTop w:val="0"/>
      <w:marBottom w:val="0"/>
      <w:divBdr>
        <w:top w:val="none" w:sz="0" w:space="0" w:color="auto"/>
        <w:left w:val="none" w:sz="0" w:space="0" w:color="auto"/>
        <w:bottom w:val="none" w:sz="0" w:space="0" w:color="auto"/>
        <w:right w:val="none" w:sz="0" w:space="0" w:color="auto"/>
      </w:divBdr>
    </w:div>
    <w:div w:id="1811088907">
      <w:bodyDiv w:val="1"/>
      <w:marLeft w:val="0"/>
      <w:marRight w:val="0"/>
      <w:marTop w:val="0"/>
      <w:marBottom w:val="0"/>
      <w:divBdr>
        <w:top w:val="none" w:sz="0" w:space="0" w:color="auto"/>
        <w:left w:val="none" w:sz="0" w:space="0" w:color="auto"/>
        <w:bottom w:val="none" w:sz="0" w:space="0" w:color="auto"/>
        <w:right w:val="none" w:sz="0" w:space="0" w:color="auto"/>
      </w:divBdr>
    </w:div>
    <w:div w:id="1824003176">
      <w:bodyDiv w:val="1"/>
      <w:marLeft w:val="0"/>
      <w:marRight w:val="0"/>
      <w:marTop w:val="0"/>
      <w:marBottom w:val="0"/>
      <w:divBdr>
        <w:top w:val="none" w:sz="0" w:space="0" w:color="auto"/>
        <w:left w:val="none" w:sz="0" w:space="0" w:color="auto"/>
        <w:bottom w:val="none" w:sz="0" w:space="0" w:color="auto"/>
        <w:right w:val="none" w:sz="0" w:space="0" w:color="auto"/>
      </w:divBdr>
    </w:div>
    <w:div w:id="1829708690">
      <w:bodyDiv w:val="1"/>
      <w:marLeft w:val="0"/>
      <w:marRight w:val="0"/>
      <w:marTop w:val="0"/>
      <w:marBottom w:val="0"/>
      <w:divBdr>
        <w:top w:val="none" w:sz="0" w:space="0" w:color="auto"/>
        <w:left w:val="none" w:sz="0" w:space="0" w:color="auto"/>
        <w:bottom w:val="none" w:sz="0" w:space="0" w:color="auto"/>
        <w:right w:val="none" w:sz="0" w:space="0" w:color="auto"/>
      </w:divBdr>
    </w:div>
    <w:div w:id="1850679363">
      <w:bodyDiv w:val="1"/>
      <w:marLeft w:val="0"/>
      <w:marRight w:val="0"/>
      <w:marTop w:val="0"/>
      <w:marBottom w:val="0"/>
      <w:divBdr>
        <w:top w:val="none" w:sz="0" w:space="0" w:color="auto"/>
        <w:left w:val="none" w:sz="0" w:space="0" w:color="auto"/>
        <w:bottom w:val="none" w:sz="0" w:space="0" w:color="auto"/>
        <w:right w:val="none" w:sz="0" w:space="0" w:color="auto"/>
      </w:divBdr>
    </w:div>
    <w:div w:id="1864436274">
      <w:bodyDiv w:val="1"/>
      <w:marLeft w:val="0"/>
      <w:marRight w:val="0"/>
      <w:marTop w:val="0"/>
      <w:marBottom w:val="0"/>
      <w:divBdr>
        <w:top w:val="none" w:sz="0" w:space="0" w:color="auto"/>
        <w:left w:val="none" w:sz="0" w:space="0" w:color="auto"/>
        <w:bottom w:val="none" w:sz="0" w:space="0" w:color="auto"/>
        <w:right w:val="none" w:sz="0" w:space="0" w:color="auto"/>
      </w:divBdr>
    </w:div>
    <w:div w:id="1866676771">
      <w:bodyDiv w:val="1"/>
      <w:marLeft w:val="0"/>
      <w:marRight w:val="0"/>
      <w:marTop w:val="0"/>
      <w:marBottom w:val="0"/>
      <w:divBdr>
        <w:top w:val="none" w:sz="0" w:space="0" w:color="auto"/>
        <w:left w:val="none" w:sz="0" w:space="0" w:color="auto"/>
        <w:bottom w:val="none" w:sz="0" w:space="0" w:color="auto"/>
        <w:right w:val="none" w:sz="0" w:space="0" w:color="auto"/>
      </w:divBdr>
    </w:div>
    <w:div w:id="1906987428">
      <w:bodyDiv w:val="1"/>
      <w:marLeft w:val="0"/>
      <w:marRight w:val="0"/>
      <w:marTop w:val="0"/>
      <w:marBottom w:val="0"/>
      <w:divBdr>
        <w:top w:val="none" w:sz="0" w:space="0" w:color="auto"/>
        <w:left w:val="none" w:sz="0" w:space="0" w:color="auto"/>
        <w:bottom w:val="none" w:sz="0" w:space="0" w:color="auto"/>
        <w:right w:val="none" w:sz="0" w:space="0" w:color="auto"/>
      </w:divBdr>
    </w:div>
    <w:div w:id="1920480185">
      <w:bodyDiv w:val="1"/>
      <w:marLeft w:val="0"/>
      <w:marRight w:val="0"/>
      <w:marTop w:val="0"/>
      <w:marBottom w:val="0"/>
      <w:divBdr>
        <w:top w:val="none" w:sz="0" w:space="0" w:color="auto"/>
        <w:left w:val="none" w:sz="0" w:space="0" w:color="auto"/>
        <w:bottom w:val="none" w:sz="0" w:space="0" w:color="auto"/>
        <w:right w:val="none" w:sz="0" w:space="0" w:color="auto"/>
      </w:divBdr>
    </w:div>
    <w:div w:id="1950774929">
      <w:bodyDiv w:val="1"/>
      <w:marLeft w:val="0"/>
      <w:marRight w:val="0"/>
      <w:marTop w:val="0"/>
      <w:marBottom w:val="0"/>
      <w:divBdr>
        <w:top w:val="none" w:sz="0" w:space="0" w:color="auto"/>
        <w:left w:val="none" w:sz="0" w:space="0" w:color="auto"/>
        <w:bottom w:val="none" w:sz="0" w:space="0" w:color="auto"/>
        <w:right w:val="none" w:sz="0" w:space="0" w:color="auto"/>
      </w:divBdr>
    </w:div>
    <w:div w:id="2052723620">
      <w:bodyDiv w:val="1"/>
      <w:marLeft w:val="0"/>
      <w:marRight w:val="0"/>
      <w:marTop w:val="0"/>
      <w:marBottom w:val="0"/>
      <w:divBdr>
        <w:top w:val="none" w:sz="0" w:space="0" w:color="auto"/>
        <w:left w:val="none" w:sz="0" w:space="0" w:color="auto"/>
        <w:bottom w:val="none" w:sz="0" w:space="0" w:color="auto"/>
        <w:right w:val="none" w:sz="0" w:space="0" w:color="auto"/>
      </w:divBdr>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66949140">
      <w:bodyDiv w:val="1"/>
      <w:marLeft w:val="0"/>
      <w:marRight w:val="0"/>
      <w:marTop w:val="0"/>
      <w:marBottom w:val="0"/>
      <w:divBdr>
        <w:top w:val="none" w:sz="0" w:space="0" w:color="auto"/>
        <w:left w:val="none" w:sz="0" w:space="0" w:color="auto"/>
        <w:bottom w:val="none" w:sz="0" w:space="0" w:color="auto"/>
        <w:right w:val="none" w:sz="0" w:space="0" w:color="auto"/>
      </w:divBdr>
    </w:div>
    <w:div w:id="2097940950">
      <w:bodyDiv w:val="1"/>
      <w:marLeft w:val="0"/>
      <w:marRight w:val="0"/>
      <w:marTop w:val="0"/>
      <w:marBottom w:val="0"/>
      <w:divBdr>
        <w:top w:val="none" w:sz="0" w:space="0" w:color="auto"/>
        <w:left w:val="none" w:sz="0" w:space="0" w:color="auto"/>
        <w:bottom w:val="none" w:sz="0" w:space="0" w:color="auto"/>
        <w:right w:val="none" w:sz="0" w:space="0" w:color="auto"/>
      </w:divBdr>
      <w:divsChild>
        <w:div w:id="1193152366">
          <w:marLeft w:val="0"/>
          <w:marRight w:val="0"/>
          <w:marTop w:val="0"/>
          <w:marBottom w:val="0"/>
          <w:divBdr>
            <w:top w:val="none" w:sz="0" w:space="0" w:color="auto"/>
            <w:left w:val="none" w:sz="0" w:space="0" w:color="auto"/>
            <w:bottom w:val="none" w:sz="0" w:space="0" w:color="auto"/>
            <w:right w:val="none" w:sz="0" w:space="0" w:color="auto"/>
          </w:divBdr>
        </w:div>
      </w:divsChild>
    </w:div>
    <w:div w:id="21316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b23@uw.edu" TargetMode="External"/><Relationship Id="rId13" Type="http://schemas.openxmlformats.org/officeDocument/2006/relationships/hyperlink" Target="https://sop.washington.edu/pharmd/experiential-education/preceptors/preceptor-recognition/" TargetMode="External"/><Relationship Id="rId18" Type="http://schemas.openxmlformats.org/officeDocument/2006/relationships/hyperlink" Target="https://www.signupgenius.com/go/60B0849A4AC29A1FF2-2021" TargetMode="External"/><Relationship Id="rId26" Type="http://schemas.openxmlformats.org/officeDocument/2006/relationships/hyperlink" Target="mailto:jenchang@uw.edu" TargetMode="External"/><Relationship Id="rId3" Type="http://schemas.openxmlformats.org/officeDocument/2006/relationships/styles" Target="styles.xml"/><Relationship Id="rId21" Type="http://schemas.openxmlformats.org/officeDocument/2006/relationships/hyperlink" Target="https://daretolead.brenebrown.com/wp-content/uploads/2019/02/Values.pdf" TargetMode="External"/><Relationship Id="rId7" Type="http://schemas.openxmlformats.org/officeDocument/2006/relationships/hyperlink" Target="https://wellbeing.uw.edu/unit/safecampus/" TargetMode="External"/><Relationship Id="rId12" Type="http://schemas.openxmlformats.org/officeDocument/2006/relationships/hyperlink" Target="https://www.washington.edu/counseling/" TargetMode="External"/><Relationship Id="rId17" Type="http://schemas.openxmlformats.org/officeDocument/2006/relationships/hyperlink" Target="https://sop.washington.edu/pharmd/experiential-education/preceptors/interest-form/" TargetMode="External"/><Relationship Id="rId25" Type="http://schemas.openxmlformats.org/officeDocument/2006/relationships/hyperlink" Target="https://sop.washington.edu/pharmd/contact/" TargetMode="External"/><Relationship Id="rId2" Type="http://schemas.openxmlformats.org/officeDocument/2006/relationships/numbering" Target="numbering.xml"/><Relationship Id="rId16" Type="http://schemas.openxmlformats.org/officeDocument/2006/relationships/hyperlink" Target="https://sop.washington.edu/pharmd/experiential-education/experiential-program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ashington.zoom.us/meeting/register/tJcscOGorDkjHdXXGxcZK9j5HnoHEIZcElpY" TargetMode="External"/><Relationship Id="rId24" Type="http://schemas.openxmlformats.org/officeDocument/2006/relationships/hyperlink" Target="https://nam.edu/initiatives/clinician-resilience-and-well-being/" TargetMode="External"/><Relationship Id="rId5" Type="http://schemas.openxmlformats.org/officeDocument/2006/relationships/webSettings" Target="webSettings.xml"/><Relationship Id="rId15" Type="http://schemas.openxmlformats.org/officeDocument/2006/relationships/hyperlink" Target="mailto:appemgr@uw.edu" TargetMode="External"/><Relationship Id="rId23" Type="http://schemas.openxmlformats.org/officeDocument/2006/relationships/hyperlink" Target="https://wellbeing.ashp.org/Resources" TargetMode="External"/><Relationship Id="rId28" Type="http://schemas.openxmlformats.org/officeDocument/2006/relationships/theme" Target="theme/theme1.xml"/><Relationship Id="rId10" Type="http://schemas.openxmlformats.org/officeDocument/2006/relationships/hyperlink" Target="https://outlook.office365.com/owa/calendar/PharmDAdvising@cloud.washington.edu/bookings/" TargetMode="External"/><Relationship Id="rId19" Type="http://schemas.openxmlformats.org/officeDocument/2006/relationships/hyperlink" Target="https://www.ceimpact.com/precept2practice" TargetMode="External"/><Relationship Id="rId4" Type="http://schemas.openxmlformats.org/officeDocument/2006/relationships/settings" Target="settings.xml"/><Relationship Id="rId9" Type="http://schemas.openxmlformats.org/officeDocument/2006/relationships/hyperlink" Target="mailto:cmb23@uw.edu" TargetMode="External"/><Relationship Id="rId14" Type="http://schemas.openxmlformats.org/officeDocument/2006/relationships/hyperlink" Target="https://sop.washington.edu/pharmd/experiential-education/preceptors/preceptor-recognition/" TargetMode="External"/><Relationship Id="rId22" Type="http://schemas.openxmlformats.org/officeDocument/2006/relationships/hyperlink" Target="https://faculty.uwmedicine.org/resilience-programm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483B-2B50-4CE9-8724-F9CF876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Chang</dc:creator>
  <cp:keywords/>
  <dc:description/>
  <cp:lastModifiedBy>Alex Levine</cp:lastModifiedBy>
  <cp:revision>11</cp:revision>
  <cp:lastPrinted>2021-08-05T02:38:00Z</cp:lastPrinted>
  <dcterms:created xsi:type="dcterms:W3CDTF">2021-07-14T20:12:00Z</dcterms:created>
  <dcterms:modified xsi:type="dcterms:W3CDTF">2023-05-02T17:07:00Z</dcterms:modified>
</cp:coreProperties>
</file>