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82" w:type="dxa"/>
        <w:tblLook w:val="04A0" w:firstRow="1" w:lastRow="0" w:firstColumn="1" w:lastColumn="0" w:noHBand="0" w:noVBand="1"/>
      </w:tblPr>
      <w:tblGrid>
        <w:gridCol w:w="1057"/>
        <w:gridCol w:w="1633"/>
        <w:gridCol w:w="1530"/>
        <w:gridCol w:w="1710"/>
        <w:gridCol w:w="1890"/>
        <w:gridCol w:w="2070"/>
        <w:gridCol w:w="990"/>
        <w:gridCol w:w="1502"/>
      </w:tblGrid>
      <w:tr w:rsidR="00A857B9" w:rsidRPr="00A857B9" w14:paraId="59C59BF8" w14:textId="77777777" w:rsidTr="00AA3462">
        <w:trPr>
          <w:gridAfter w:val="1"/>
          <w:wAfter w:w="1502" w:type="dxa"/>
          <w:trHeight w:val="702"/>
        </w:trPr>
        <w:tc>
          <w:tcPr>
            <w:tcW w:w="10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0C05E8EE" w14:textId="77777777" w:rsidR="00A857B9" w:rsidRPr="00A857B9" w:rsidRDefault="00A857B9" w:rsidP="00A857B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857B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HEALTH SYSTEM (HS) IPPE CALENDAR TEMPLATE</w:t>
            </w:r>
          </w:p>
        </w:tc>
      </w:tr>
      <w:tr w:rsidR="00A857B9" w:rsidRPr="00A857B9" w14:paraId="710102DA" w14:textId="77777777" w:rsidTr="00AA3462">
        <w:trPr>
          <w:gridAfter w:val="1"/>
          <w:wAfter w:w="1502" w:type="dxa"/>
          <w:trHeight w:val="1170"/>
        </w:trPr>
        <w:tc>
          <w:tcPr>
            <w:tcW w:w="10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D6B10" w14:textId="77777777" w:rsidR="00A857B9" w:rsidRPr="00A857B9" w:rsidRDefault="00A857B9" w:rsidP="00A857B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857B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Total Number of Required HS-IPPE Hours = 80 Hours </w:t>
            </w:r>
            <w:r w:rsidRPr="00A857B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br/>
              <w:t xml:space="preserve">Total Number of Required HS-IPPE Learning Activities = 19 </w:t>
            </w:r>
          </w:p>
        </w:tc>
      </w:tr>
      <w:tr w:rsidR="00AA3462" w:rsidRPr="00AA3462" w14:paraId="7F1EAC9C" w14:textId="77777777" w:rsidTr="00AA3462">
        <w:trPr>
          <w:gridAfter w:val="1"/>
          <w:wAfter w:w="1502" w:type="dxa"/>
          <w:trHeight w:val="63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4E52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857B9">
              <w:rPr>
                <w:rFonts w:eastAsia="Times New Roman" w:cstheme="minorHAnsi"/>
                <w:b/>
                <w:bCs/>
                <w:color w:val="000000"/>
              </w:rPr>
              <w:t>DAY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473A3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857B9">
              <w:rPr>
                <w:rFonts w:eastAsia="Times New Roman" w:cstheme="minorHAnsi"/>
                <w:b/>
                <w:bCs/>
                <w:color w:val="000000"/>
              </w:rPr>
              <w:t>Overview of Experience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F182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857B9">
              <w:rPr>
                <w:rFonts w:eastAsia="Times New Roman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D207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857B9">
              <w:rPr>
                <w:rFonts w:eastAsia="Times New Roman" w:cstheme="minorHAnsi"/>
                <w:b/>
                <w:bCs/>
                <w:color w:val="000000"/>
              </w:rPr>
              <w:t>Person to Report to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5387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857B9">
              <w:rPr>
                <w:rFonts w:eastAsia="Times New Roman" w:cstheme="minorHAnsi"/>
                <w:b/>
                <w:bCs/>
                <w:color w:val="000000"/>
              </w:rPr>
              <w:t>Learning Activity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149F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857B9">
              <w:rPr>
                <w:rFonts w:eastAsia="Times New Roman" w:cstheme="minorHAnsi"/>
                <w:b/>
                <w:bCs/>
                <w:color w:val="000000"/>
              </w:rPr>
              <w:t>Support/Resources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E28B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857B9">
              <w:rPr>
                <w:rFonts w:eastAsia="Times New Roman" w:cstheme="minorHAnsi"/>
                <w:b/>
                <w:bCs/>
                <w:color w:val="000000"/>
              </w:rPr>
              <w:t>Hours</w:t>
            </w:r>
          </w:p>
        </w:tc>
      </w:tr>
      <w:tr w:rsidR="00AA3462" w:rsidRPr="00AA3462" w14:paraId="33113151" w14:textId="77777777" w:rsidTr="00AA3462">
        <w:trPr>
          <w:gridAfter w:val="1"/>
          <w:wAfter w:w="1502" w:type="dxa"/>
          <w:trHeight w:val="948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CCC3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Prior to Rotation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C4ADB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6A42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93061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E13E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ABF7F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138EA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857B9" w:rsidRPr="00A857B9" w14:paraId="7D4673D6" w14:textId="77777777" w:rsidTr="00AA3462">
        <w:trPr>
          <w:gridAfter w:val="1"/>
          <w:wAfter w:w="1502" w:type="dxa"/>
          <w:trHeight w:val="327"/>
        </w:trPr>
        <w:tc>
          <w:tcPr>
            <w:tcW w:w="10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59DAEC4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857B9">
              <w:rPr>
                <w:rFonts w:eastAsia="Times New Roman" w:cstheme="minorHAnsi"/>
                <w:b/>
                <w:bCs/>
                <w:color w:val="000000"/>
              </w:rPr>
              <w:t xml:space="preserve">WEEK 1 GOAL - Complete At Least 9 Learning Activities </w:t>
            </w:r>
          </w:p>
        </w:tc>
      </w:tr>
      <w:tr w:rsidR="00AA3462" w:rsidRPr="00AA3462" w14:paraId="2240B596" w14:textId="77777777" w:rsidTr="00AA3462">
        <w:trPr>
          <w:gridAfter w:val="1"/>
          <w:wAfter w:w="1502" w:type="dxa"/>
          <w:trHeight w:val="1392"/>
        </w:trPr>
        <w:tc>
          <w:tcPr>
            <w:tcW w:w="1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C265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54A9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8CB89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50F14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0309A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588F1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6F45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A3462" w:rsidRPr="00AA3462" w14:paraId="092D27F5" w14:textId="77777777" w:rsidTr="00AA3462">
        <w:trPr>
          <w:trHeight w:val="297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2F75D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86347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59958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8BD27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D687F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E9632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4CFA3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6106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</w:tr>
      <w:tr w:rsidR="00AA3462" w:rsidRPr="00AA3462" w14:paraId="2AAC872D" w14:textId="77777777" w:rsidTr="00AA3462">
        <w:trPr>
          <w:trHeight w:val="4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29063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9EA26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898E2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DF14B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E7FE5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D5020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7D6F5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4E3E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</w:rPr>
            </w:pPr>
          </w:p>
        </w:tc>
      </w:tr>
      <w:tr w:rsidR="00AA3462" w:rsidRPr="00AA3462" w14:paraId="6C8CC4B1" w14:textId="77777777" w:rsidTr="00AA3462">
        <w:trPr>
          <w:trHeight w:val="125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A9D58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0432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DA17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F7BCB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D19FA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4FC8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7BD4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02" w:type="dxa"/>
            <w:vAlign w:val="center"/>
            <w:hideMark/>
          </w:tcPr>
          <w:p w14:paraId="42525B7E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</w:rPr>
            </w:pPr>
          </w:p>
        </w:tc>
      </w:tr>
      <w:tr w:rsidR="00AA3462" w:rsidRPr="00AA3462" w14:paraId="1BF9CEDC" w14:textId="77777777" w:rsidTr="00AA3462">
        <w:trPr>
          <w:trHeight w:val="128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A4EC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DDDDB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F898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1B77D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8E8D6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3CF3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3FCA2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02" w:type="dxa"/>
            <w:vAlign w:val="center"/>
            <w:hideMark/>
          </w:tcPr>
          <w:p w14:paraId="2FEFC232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</w:rPr>
            </w:pPr>
          </w:p>
        </w:tc>
      </w:tr>
      <w:tr w:rsidR="00AA3462" w:rsidRPr="00AA3462" w14:paraId="0985EB33" w14:textId="77777777" w:rsidTr="00AA3462">
        <w:trPr>
          <w:trHeight w:val="1227"/>
        </w:trPr>
        <w:tc>
          <w:tcPr>
            <w:tcW w:w="1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18777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6CD40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F51B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D304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21DC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D3DC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A57B8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02" w:type="dxa"/>
            <w:vAlign w:val="center"/>
            <w:hideMark/>
          </w:tcPr>
          <w:p w14:paraId="7173FB8B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</w:rPr>
            </w:pPr>
          </w:p>
        </w:tc>
      </w:tr>
      <w:tr w:rsidR="00AA3462" w:rsidRPr="00AA3462" w14:paraId="57ED24C2" w14:textId="77777777" w:rsidTr="00AA3462">
        <w:trPr>
          <w:trHeight w:val="300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CC5FC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4592C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DB3F0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CFEE9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C333E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6C270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E38B4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0816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A3462" w:rsidRPr="00AA3462" w14:paraId="1EB5F73C" w14:textId="77777777" w:rsidTr="00AA3462">
        <w:trPr>
          <w:trHeight w:val="1347"/>
        </w:trPr>
        <w:tc>
          <w:tcPr>
            <w:tcW w:w="1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0E7A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3CA8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3C6CF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EBB81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C2891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D214F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BD58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02" w:type="dxa"/>
            <w:vAlign w:val="center"/>
            <w:hideMark/>
          </w:tcPr>
          <w:p w14:paraId="76E3DD84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</w:rPr>
            </w:pPr>
          </w:p>
        </w:tc>
      </w:tr>
      <w:tr w:rsidR="00A857B9" w:rsidRPr="00A857B9" w14:paraId="2A3CD51E" w14:textId="77777777" w:rsidTr="00AA3462">
        <w:trPr>
          <w:trHeight w:val="324"/>
        </w:trPr>
        <w:tc>
          <w:tcPr>
            <w:tcW w:w="10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45DA6A06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857B9">
              <w:rPr>
                <w:rFonts w:eastAsia="Times New Roman" w:cstheme="minorHAnsi"/>
                <w:b/>
                <w:bCs/>
                <w:color w:val="000000"/>
              </w:rPr>
              <w:t>WEEK 2 GOAL - Complete All 19 Learning Activities</w:t>
            </w:r>
          </w:p>
        </w:tc>
        <w:tc>
          <w:tcPr>
            <w:tcW w:w="1502" w:type="dxa"/>
            <w:vAlign w:val="center"/>
            <w:hideMark/>
          </w:tcPr>
          <w:p w14:paraId="67224EFB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</w:rPr>
            </w:pPr>
          </w:p>
        </w:tc>
      </w:tr>
      <w:tr w:rsidR="00AA3462" w:rsidRPr="00AA3462" w14:paraId="23C7B0E7" w14:textId="77777777" w:rsidTr="00AA3462">
        <w:trPr>
          <w:trHeight w:val="747"/>
        </w:trPr>
        <w:tc>
          <w:tcPr>
            <w:tcW w:w="1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8A2E2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A0C6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DC2B1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2D666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7AF37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9B89B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F43D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02" w:type="dxa"/>
            <w:vAlign w:val="center"/>
            <w:hideMark/>
          </w:tcPr>
          <w:p w14:paraId="6295B182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</w:rPr>
            </w:pPr>
          </w:p>
        </w:tc>
      </w:tr>
      <w:tr w:rsidR="00AA3462" w:rsidRPr="00AA3462" w14:paraId="3DEE8C7A" w14:textId="77777777" w:rsidTr="00AA3462">
        <w:trPr>
          <w:trHeight w:val="300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A5E3E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E3F92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9B614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B08A4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73A4C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42A5C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9E078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154A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A3462" w:rsidRPr="00AA3462" w14:paraId="02BA6ABC" w14:textId="77777777" w:rsidTr="00AA3462">
        <w:trPr>
          <w:trHeight w:val="1152"/>
        </w:trPr>
        <w:tc>
          <w:tcPr>
            <w:tcW w:w="10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000F0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97C8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AE05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D1E7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46DD3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60881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0EFF8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02" w:type="dxa"/>
            <w:vAlign w:val="center"/>
            <w:hideMark/>
          </w:tcPr>
          <w:p w14:paraId="12F2ABED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</w:rPr>
            </w:pPr>
          </w:p>
        </w:tc>
      </w:tr>
      <w:tr w:rsidR="00AA3462" w:rsidRPr="00AA3462" w14:paraId="4FEB2DC2" w14:textId="77777777" w:rsidTr="00AA3462">
        <w:trPr>
          <w:trHeight w:val="28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9D5449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B751E1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CD2205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9EE844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41595D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0E0466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CB9F10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F2C5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A3462" w:rsidRPr="00AA3462" w14:paraId="153D3109" w14:textId="77777777" w:rsidTr="00AA3462">
        <w:trPr>
          <w:trHeight w:val="180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473C2E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DC55E1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D74FCF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1DA572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60D9D0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90BA68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4C0A50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736F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</w:rPr>
            </w:pPr>
          </w:p>
        </w:tc>
      </w:tr>
      <w:tr w:rsidR="00AA3462" w:rsidRPr="00AA3462" w14:paraId="343C4AF3" w14:textId="77777777" w:rsidTr="00AA3462">
        <w:trPr>
          <w:trHeight w:val="312"/>
        </w:trPr>
        <w:tc>
          <w:tcPr>
            <w:tcW w:w="1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D339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314F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8A5A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272D7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7B45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1E5BF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CEDD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02" w:type="dxa"/>
            <w:vAlign w:val="center"/>
            <w:hideMark/>
          </w:tcPr>
          <w:p w14:paraId="6F47E580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</w:rPr>
            </w:pPr>
          </w:p>
        </w:tc>
      </w:tr>
      <w:tr w:rsidR="00AA3462" w:rsidRPr="00AA3462" w14:paraId="640D7B79" w14:textId="77777777" w:rsidTr="00AA3462">
        <w:trPr>
          <w:trHeight w:val="957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4120A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4C13C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5C5BC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F73D9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C084E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73BDA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FF7C8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887B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A3462" w:rsidRPr="00AA3462" w14:paraId="491255AB" w14:textId="77777777" w:rsidTr="00AA3462">
        <w:trPr>
          <w:trHeight w:val="312"/>
        </w:trPr>
        <w:tc>
          <w:tcPr>
            <w:tcW w:w="1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B1E9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397F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E8EBC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94B7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2931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D082E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9C35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02" w:type="dxa"/>
            <w:vAlign w:val="center"/>
            <w:hideMark/>
          </w:tcPr>
          <w:p w14:paraId="67A892BD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</w:rPr>
            </w:pPr>
          </w:p>
        </w:tc>
      </w:tr>
      <w:tr w:rsidR="00AA3462" w:rsidRPr="00AA3462" w14:paraId="1F39CD82" w14:textId="77777777" w:rsidTr="00AA3462">
        <w:trPr>
          <w:trHeight w:val="28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D685F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9E9E5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EA073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E46B3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B3997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D135E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D0238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0EF6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A3462" w:rsidRPr="00AA3462" w14:paraId="54A53175" w14:textId="77777777" w:rsidTr="00AA3462">
        <w:trPr>
          <w:trHeight w:val="28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DBB6A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B740C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FE672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88772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0E6B2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F2309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01173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21F2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</w:rPr>
            </w:pPr>
          </w:p>
        </w:tc>
      </w:tr>
      <w:tr w:rsidR="00AA3462" w:rsidRPr="00AA3462" w14:paraId="24F6CF35" w14:textId="77777777" w:rsidTr="00AA3462">
        <w:trPr>
          <w:trHeight w:val="300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728BF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32005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04A97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A568D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734F0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6D398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06A73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9DEA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</w:rPr>
            </w:pPr>
          </w:p>
        </w:tc>
      </w:tr>
      <w:tr w:rsidR="00AA3462" w:rsidRPr="00AA3462" w14:paraId="0AB88908" w14:textId="77777777" w:rsidTr="00AA3462">
        <w:trPr>
          <w:trHeight w:val="143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FCBF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F2B8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753AF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24E6B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43A5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1CE8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D5CF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color w:val="000000"/>
              </w:rPr>
            </w:pPr>
            <w:r w:rsidRPr="00A857B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02" w:type="dxa"/>
            <w:vAlign w:val="center"/>
            <w:hideMark/>
          </w:tcPr>
          <w:p w14:paraId="0F1744D6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</w:rPr>
            </w:pPr>
          </w:p>
        </w:tc>
      </w:tr>
      <w:tr w:rsidR="00A857B9" w:rsidRPr="00A857B9" w14:paraId="6B89747A" w14:textId="77777777" w:rsidTr="00AA3462">
        <w:trPr>
          <w:trHeight w:val="324"/>
        </w:trPr>
        <w:tc>
          <w:tcPr>
            <w:tcW w:w="10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646DAFBA" w14:textId="77777777" w:rsidR="00A857B9" w:rsidRPr="00A857B9" w:rsidRDefault="00A857B9" w:rsidP="00A857B9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857B9">
              <w:rPr>
                <w:rFonts w:eastAsia="Times New Roman" w:cstheme="minorHAnsi"/>
                <w:b/>
                <w:bCs/>
                <w:color w:val="000000"/>
              </w:rPr>
              <w:t>COMPLETE</w:t>
            </w:r>
          </w:p>
        </w:tc>
        <w:tc>
          <w:tcPr>
            <w:tcW w:w="1502" w:type="dxa"/>
            <w:vAlign w:val="center"/>
            <w:hideMark/>
          </w:tcPr>
          <w:p w14:paraId="5EFB58C5" w14:textId="77777777" w:rsidR="00A857B9" w:rsidRPr="00A857B9" w:rsidRDefault="00A857B9" w:rsidP="00A857B9">
            <w:pPr>
              <w:spacing w:before="0"/>
              <w:rPr>
                <w:rFonts w:eastAsia="Times New Roman" w:cstheme="minorHAnsi"/>
              </w:rPr>
            </w:pPr>
          </w:p>
        </w:tc>
      </w:tr>
    </w:tbl>
    <w:p w14:paraId="0AB4CBB5" w14:textId="77777777" w:rsidR="00340E9F" w:rsidRPr="00AA3462" w:rsidRDefault="00340E9F" w:rsidP="00A857B9">
      <w:pPr>
        <w:rPr>
          <w:rFonts w:cstheme="minorHAnsi"/>
        </w:rPr>
      </w:pPr>
    </w:p>
    <w:sectPr w:rsidR="00340E9F" w:rsidRPr="00AA3462" w:rsidSect="00AA3462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6217" w14:textId="77777777" w:rsidR="00A857B9" w:rsidRDefault="00A857B9" w:rsidP="00A857B9">
      <w:pPr>
        <w:spacing w:before="0"/>
      </w:pPr>
      <w:r>
        <w:separator/>
      </w:r>
    </w:p>
  </w:endnote>
  <w:endnote w:type="continuationSeparator" w:id="0">
    <w:p w14:paraId="250C39F7" w14:textId="77777777" w:rsidR="00A857B9" w:rsidRDefault="00A857B9" w:rsidP="00A857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4864" w14:textId="77777777" w:rsidR="00A857B9" w:rsidRDefault="00A857B9" w:rsidP="00A857B9">
      <w:pPr>
        <w:spacing w:before="0"/>
      </w:pPr>
      <w:r>
        <w:separator/>
      </w:r>
    </w:p>
  </w:footnote>
  <w:footnote w:type="continuationSeparator" w:id="0">
    <w:p w14:paraId="22CD04C4" w14:textId="77777777" w:rsidR="00A857B9" w:rsidRDefault="00A857B9" w:rsidP="00A857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C3F4" w14:textId="3DC1E666" w:rsidR="00A857B9" w:rsidRDefault="00A857B9">
    <w:pPr>
      <w:pStyle w:val="Header"/>
    </w:pPr>
    <w:r>
      <w:rPr>
        <w:b/>
        <w:bCs/>
      </w:rPr>
      <w:t>Health System IPPE Calendar 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5B6A"/>
    <w:multiLevelType w:val="multilevel"/>
    <w:tmpl w:val="901C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2815AA"/>
    <w:multiLevelType w:val="hybridMultilevel"/>
    <w:tmpl w:val="C26C249E"/>
    <w:lvl w:ilvl="0" w:tplc="BA7E0070">
      <w:start w:val="1"/>
      <w:numFmt w:val="upperRoman"/>
      <w:pStyle w:val="NoSpacing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B6517B"/>
    <w:multiLevelType w:val="multilevel"/>
    <w:tmpl w:val="01DCA5C0"/>
    <w:lvl w:ilvl="0">
      <w:start w:val="1"/>
      <w:numFmt w:val="decimal"/>
      <w:pStyle w:val="Bullet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NumberList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3" w15:restartNumberingAfterBreak="0">
    <w:nsid w:val="60544E3E"/>
    <w:multiLevelType w:val="multilevel"/>
    <w:tmpl w:val="6226DD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963A9"/>
    <w:multiLevelType w:val="multilevel"/>
    <w:tmpl w:val="289E80C2"/>
    <w:styleLink w:val="NumberedList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"/>
  </w:num>
  <w:num w:numId="9">
    <w:abstractNumId w:val="1"/>
  </w:num>
  <w:num w:numId="10">
    <w:abstractNumId w:val="3"/>
  </w:num>
  <w:num w:numId="11">
    <w:abstractNumId w:val="2"/>
  </w:num>
  <w:num w:numId="12">
    <w:abstractNumId w:val="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B9"/>
    <w:rsid w:val="00025AD4"/>
    <w:rsid w:val="00340E9F"/>
    <w:rsid w:val="00491A4F"/>
    <w:rsid w:val="00712233"/>
    <w:rsid w:val="009D3776"/>
    <w:rsid w:val="00A857B9"/>
    <w:rsid w:val="00AA3462"/>
    <w:rsid w:val="00C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71DF"/>
  <w15:chartTrackingRefBased/>
  <w15:docId w15:val="{46DEE3C3-80B0-4900-A950-F2B46404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20"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AD4"/>
    <w:pPr>
      <w:spacing w:after="0"/>
    </w:pPr>
    <w:rPr>
      <w:rFonts w:eastAsiaTheme="minorEastAsia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025AD4"/>
    <w:pPr>
      <w:spacing w:before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5AD4"/>
    <w:pPr>
      <w:keepNext/>
      <w:keepLines/>
      <w:outlineLvl w:val="1"/>
    </w:pPr>
    <w:rPr>
      <w:rFonts w:asciiTheme="majorHAnsi" w:eastAsiaTheme="majorEastAsia" w:hAnsiTheme="majorHAnsi" w:cstheme="majorBidi"/>
      <w:b/>
      <w:color w:val="33006F" w:themeColor="text1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D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7F5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D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947F5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D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947F5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D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635535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D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63553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1D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635535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1D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5535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AD4"/>
    <w:rPr>
      <w:rFonts w:asciiTheme="majorHAnsi" w:eastAsiaTheme="majorEastAsia" w:hAnsiTheme="majorHAnsi" w:cstheme="majorBidi"/>
      <w:b/>
      <w:color w:val="4B2E83" w:themeColor="text2"/>
      <w:spacing w:val="-15"/>
      <w:sz w:val="3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25AD4"/>
    <w:rPr>
      <w:rFonts w:asciiTheme="majorHAnsi" w:eastAsiaTheme="majorEastAsia" w:hAnsiTheme="majorHAnsi" w:cstheme="majorBidi"/>
      <w:b/>
      <w:color w:val="33006F" w:themeColor="text1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D02"/>
    <w:rPr>
      <w:rFonts w:asciiTheme="majorHAnsi" w:eastAsiaTheme="majorEastAsia" w:hAnsiTheme="majorHAnsi" w:cstheme="majorBidi"/>
      <w:color w:val="947F5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D02"/>
    <w:rPr>
      <w:rFonts w:asciiTheme="majorHAnsi" w:eastAsiaTheme="majorEastAsia" w:hAnsiTheme="majorHAnsi" w:cstheme="majorBidi"/>
      <w:color w:val="947F5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D02"/>
    <w:rPr>
      <w:rFonts w:asciiTheme="majorHAnsi" w:eastAsiaTheme="majorEastAsia" w:hAnsiTheme="majorHAnsi" w:cstheme="majorBidi"/>
      <w:caps/>
      <w:color w:val="947F5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D02"/>
    <w:rPr>
      <w:rFonts w:asciiTheme="majorHAnsi" w:eastAsiaTheme="majorEastAsia" w:hAnsiTheme="majorHAnsi" w:cstheme="majorBidi"/>
      <w:i/>
      <w:iCs/>
      <w:caps/>
      <w:color w:val="635535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D02"/>
    <w:rPr>
      <w:rFonts w:asciiTheme="majorHAnsi" w:eastAsiaTheme="majorEastAsia" w:hAnsiTheme="majorHAnsi" w:cstheme="majorBidi"/>
      <w:b/>
      <w:bCs/>
      <w:color w:val="63553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D02"/>
    <w:rPr>
      <w:rFonts w:asciiTheme="majorHAnsi" w:eastAsiaTheme="majorEastAsia" w:hAnsiTheme="majorHAnsi" w:cstheme="majorBidi"/>
      <w:b/>
      <w:bCs/>
      <w:i/>
      <w:iCs/>
      <w:color w:val="635535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D02"/>
    <w:rPr>
      <w:rFonts w:asciiTheme="majorHAnsi" w:eastAsiaTheme="majorEastAsia" w:hAnsiTheme="majorHAnsi" w:cstheme="majorBidi"/>
      <w:i/>
      <w:iCs/>
      <w:color w:val="635535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1D02"/>
    <w:rPr>
      <w:b/>
      <w:bCs/>
      <w:smallCaps/>
      <w:color w:val="4B2E83" w:themeColor="text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25AD4"/>
    <w:pPr>
      <w:spacing w:line="204" w:lineRule="auto"/>
      <w:contextualSpacing/>
      <w:jc w:val="center"/>
    </w:pPr>
    <w:rPr>
      <w:rFonts w:asciiTheme="majorHAnsi" w:eastAsiaTheme="majorEastAsia" w:hAnsiTheme="majorHAnsi" w:cstheme="majorBidi"/>
      <w:color w:val="4B2E83" w:themeColor="text2"/>
      <w:spacing w:val="-15"/>
      <w:sz w:val="3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25AD4"/>
    <w:rPr>
      <w:rFonts w:asciiTheme="majorHAnsi" w:eastAsiaTheme="majorEastAsia" w:hAnsiTheme="majorHAnsi" w:cstheme="majorBidi"/>
      <w:color w:val="4B2E83" w:themeColor="text2"/>
      <w:spacing w:val="-15"/>
      <w:sz w:val="32"/>
      <w:szCs w:val="7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25AD4"/>
    <w:pPr>
      <w:numPr>
        <w:ilvl w:val="1"/>
      </w:numPr>
      <w:spacing w:after="240"/>
      <w:ind w:left="360"/>
    </w:pPr>
    <w:rPr>
      <w:rFonts w:asciiTheme="majorHAnsi" w:eastAsiaTheme="majorEastAsia" w:hAnsiTheme="majorHAnsi" w:cstheme="majorBidi"/>
      <w:color w:val="B7A57A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5AD4"/>
    <w:rPr>
      <w:rFonts w:asciiTheme="majorHAnsi" w:eastAsiaTheme="majorEastAsia" w:hAnsiTheme="majorHAnsi" w:cstheme="majorBidi"/>
      <w:color w:val="B7A57A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A1D02"/>
    <w:rPr>
      <w:b/>
      <w:bCs/>
    </w:rPr>
  </w:style>
  <w:style w:type="character" w:styleId="Emphasis">
    <w:name w:val="Emphasis"/>
    <w:basedOn w:val="DefaultParagraphFont"/>
    <w:uiPriority w:val="20"/>
    <w:qFormat/>
    <w:rsid w:val="00CA1D02"/>
    <w:rPr>
      <w:i/>
      <w:iCs/>
    </w:rPr>
  </w:style>
  <w:style w:type="paragraph" w:styleId="NoSpacing">
    <w:name w:val="No Spacing"/>
    <w:aliases w:val="P&amp;P Section Headers"/>
    <w:basedOn w:val="Normal"/>
    <w:autoRedefine/>
    <w:uiPriority w:val="1"/>
    <w:qFormat/>
    <w:rsid w:val="00025AD4"/>
    <w:pPr>
      <w:numPr>
        <w:numId w:val="13"/>
      </w:numPr>
    </w:pPr>
    <w:rPr>
      <w:b/>
    </w:rPr>
  </w:style>
  <w:style w:type="paragraph" w:styleId="ListParagraph">
    <w:name w:val="List Paragraph"/>
    <w:basedOn w:val="Normal"/>
    <w:uiPriority w:val="34"/>
    <w:qFormat/>
    <w:rsid w:val="00CA1D02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1D02"/>
    <w:pPr>
      <w:spacing w:before="120" w:after="120"/>
    </w:pPr>
    <w:rPr>
      <w:color w:val="4B2E83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1D02"/>
    <w:rPr>
      <w:color w:val="4B2E83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D02"/>
    <w:pPr>
      <w:spacing w:before="100" w:beforeAutospacing="1" w:after="240"/>
      <w:jc w:val="center"/>
    </w:pPr>
    <w:rPr>
      <w:rFonts w:asciiTheme="majorHAnsi" w:eastAsiaTheme="majorEastAsia" w:hAnsiTheme="majorHAnsi" w:cstheme="majorBidi"/>
      <w:color w:val="4B2E83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D02"/>
    <w:rPr>
      <w:rFonts w:asciiTheme="majorHAnsi" w:eastAsiaTheme="majorEastAsia" w:hAnsiTheme="majorHAnsi" w:cstheme="majorBidi"/>
      <w:color w:val="4B2E83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A1D02"/>
    <w:rPr>
      <w:i/>
      <w:iCs/>
      <w:color w:val="7200FA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A1D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A1D02"/>
    <w:rPr>
      <w:smallCaps/>
      <w:color w:val="7200FA" w:themeColor="text1" w:themeTint="A6"/>
      <w:u w:val="none" w:color="9236F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A1D02"/>
    <w:rPr>
      <w:b/>
      <w:bCs/>
      <w:smallCaps/>
      <w:color w:val="4B2E83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A1D0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025AD4"/>
    <w:pPr>
      <w:outlineLvl w:val="9"/>
    </w:pPr>
  </w:style>
  <w:style w:type="numbering" w:customStyle="1" w:styleId="NumberedList">
    <w:name w:val="Numbered List"/>
    <w:basedOn w:val="NoList"/>
    <w:uiPriority w:val="99"/>
    <w:rsid w:val="00712233"/>
    <w:pPr>
      <w:numPr>
        <w:numId w:val="1"/>
      </w:numPr>
    </w:pPr>
  </w:style>
  <w:style w:type="paragraph" w:customStyle="1" w:styleId="NumberList">
    <w:name w:val="Number List"/>
    <w:basedOn w:val="ListParagraph"/>
    <w:link w:val="NumberListChar"/>
    <w:autoRedefine/>
    <w:qFormat/>
    <w:rsid w:val="00025AD4"/>
    <w:pPr>
      <w:numPr>
        <w:ilvl w:val="1"/>
        <w:numId w:val="14"/>
      </w:numPr>
      <w:spacing w:before="120"/>
    </w:pPr>
    <w:rPr>
      <w:rFonts w:eastAsiaTheme="minorHAnsi"/>
    </w:rPr>
  </w:style>
  <w:style w:type="character" w:customStyle="1" w:styleId="NumberListChar">
    <w:name w:val="Number List Char"/>
    <w:basedOn w:val="DefaultParagraphFont"/>
    <w:link w:val="NumberList"/>
    <w:rsid w:val="00025AD4"/>
  </w:style>
  <w:style w:type="paragraph" w:customStyle="1" w:styleId="BulletList">
    <w:name w:val="Bullet List"/>
    <w:basedOn w:val="ListParagraph"/>
    <w:autoRedefine/>
    <w:qFormat/>
    <w:rsid w:val="00025AD4"/>
    <w:pPr>
      <w:numPr>
        <w:numId w:val="14"/>
      </w:numPr>
      <w:spacing w:before="120" w:after="120"/>
      <w:contextualSpacing w:val="0"/>
    </w:pPr>
  </w:style>
  <w:style w:type="paragraph" w:customStyle="1" w:styleId="SpacerLineStyle">
    <w:name w:val="Spacer Line Style"/>
    <w:basedOn w:val="Normal"/>
    <w:link w:val="SpacerLineStyleChar"/>
    <w:autoRedefine/>
    <w:qFormat/>
    <w:rsid w:val="00025AD4"/>
    <w:pPr>
      <w:spacing w:before="0" w:line="120" w:lineRule="auto"/>
    </w:pPr>
    <w:rPr>
      <w:rFonts w:eastAsiaTheme="minorHAnsi"/>
    </w:rPr>
  </w:style>
  <w:style w:type="character" w:customStyle="1" w:styleId="SpacerLineStyleChar">
    <w:name w:val="Spacer Line Style Char"/>
    <w:basedOn w:val="DefaultParagraphFont"/>
    <w:link w:val="SpacerLineStyle"/>
    <w:rsid w:val="00025AD4"/>
  </w:style>
  <w:style w:type="paragraph" w:customStyle="1" w:styleId="VersionDate">
    <w:name w:val="Version Date"/>
    <w:basedOn w:val="Normal"/>
    <w:link w:val="VersionDateChar"/>
    <w:autoRedefine/>
    <w:qFormat/>
    <w:rsid w:val="00025AD4"/>
    <w:pPr>
      <w:jc w:val="center"/>
    </w:pPr>
    <w:rPr>
      <w:rFonts w:eastAsiaTheme="minorHAnsi"/>
    </w:rPr>
  </w:style>
  <w:style w:type="character" w:customStyle="1" w:styleId="VersionDateChar">
    <w:name w:val="Version Date Char"/>
    <w:basedOn w:val="DefaultParagraphFont"/>
    <w:link w:val="VersionDate"/>
    <w:rsid w:val="00025AD4"/>
  </w:style>
  <w:style w:type="paragraph" w:styleId="Header">
    <w:name w:val="header"/>
    <w:basedOn w:val="Normal"/>
    <w:link w:val="HeaderChar"/>
    <w:uiPriority w:val="99"/>
    <w:unhideWhenUsed/>
    <w:rsid w:val="00A857B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857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57B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857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3006F"/>
      </a:dk1>
      <a:lt1>
        <a:srgbClr val="E8D3A2"/>
      </a:lt1>
      <a:dk2>
        <a:srgbClr val="4B2E83"/>
      </a:dk2>
      <a:lt2>
        <a:srgbClr val="FFFFFF"/>
      </a:lt2>
      <a:accent1>
        <a:srgbClr val="B7A57A"/>
      </a:accent1>
      <a:accent2>
        <a:srgbClr val="85754D"/>
      </a:accent2>
      <a:accent3>
        <a:srgbClr val="FFFFFF"/>
      </a:accent3>
      <a:accent4>
        <a:srgbClr val="D8D9DA"/>
      </a:accent4>
      <a:accent5>
        <a:srgbClr val="999999"/>
      </a:accent5>
      <a:accent6>
        <a:srgbClr val="917B4C"/>
      </a:accent6>
      <a:hlink>
        <a:srgbClr val="4B2E83"/>
      </a:hlink>
      <a:folHlink>
        <a:srgbClr val="D8D9D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105</Words>
  <Characters>545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Wunderlin</dc:creator>
  <cp:keywords/>
  <dc:description/>
  <cp:lastModifiedBy>Kyle Wunderlin</cp:lastModifiedBy>
  <cp:revision>1</cp:revision>
  <dcterms:created xsi:type="dcterms:W3CDTF">2021-06-30T19:32:00Z</dcterms:created>
  <dcterms:modified xsi:type="dcterms:W3CDTF">2021-06-30T21:29:00Z</dcterms:modified>
</cp:coreProperties>
</file>