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370"/>
      </w:tblGrid>
      <w:tr w:rsidR="002B113A" w14:paraId="589CEB70" w14:textId="77777777" w:rsidTr="00444FEB">
        <w:trPr>
          <w:trHeight w:val="3402"/>
        </w:trPr>
        <w:tc>
          <w:tcPr>
            <w:tcW w:w="7020" w:type="dxa"/>
          </w:tcPr>
          <w:p w14:paraId="5737579C" w14:textId="4D35AE10" w:rsidR="002B113A" w:rsidRPr="00CE5110" w:rsidRDefault="002B113A" w:rsidP="002B113A">
            <w:pPr>
              <w:pStyle w:val="Section"/>
              <w:rPr>
                <w:color w:val="33006F" w:themeColor="text2"/>
                <w:sz w:val="24"/>
                <w:szCs w:val="28"/>
              </w:rPr>
            </w:pPr>
            <w:r>
              <w:rPr>
                <w:color w:val="33006F" w:themeColor="text2"/>
                <w:sz w:val="24"/>
                <w:szCs w:val="28"/>
              </w:rPr>
              <w:t>Instructions</w:t>
            </w:r>
            <w:r w:rsidR="00B274F6">
              <w:rPr>
                <w:color w:val="33006F" w:themeColor="text2"/>
                <w:sz w:val="24"/>
                <w:szCs w:val="28"/>
              </w:rPr>
              <w:t>:</w:t>
            </w:r>
          </w:p>
          <w:p w14:paraId="0128D511" w14:textId="77777777" w:rsidR="002B113A" w:rsidRPr="00F948BB" w:rsidRDefault="002B113A" w:rsidP="002B113A">
            <w:pPr>
              <w:pStyle w:val="Section"/>
              <w:rPr>
                <w:color w:val="33006F" w:themeColor="text2"/>
              </w:rPr>
            </w:pPr>
            <w:r>
              <w:rPr>
                <w:noProof/>
              </w:rPr>
              <w:drawing>
                <wp:inline distT="0" distB="0" distL="0" distR="0" wp14:anchorId="3BD2C019" wp14:editId="1F20582D">
                  <wp:extent cx="606552" cy="170688"/>
                  <wp:effectExtent l="0" t="0" r="3175" b="7620"/>
                  <wp:docPr id="17" name="Picture 17"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yledWordDoc_basic-smgold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552" cy="170688"/>
                          </a:xfrm>
                          <a:prstGeom prst="rect">
                            <a:avLst/>
                          </a:prstGeom>
                        </pic:spPr>
                      </pic:pic>
                    </a:graphicData>
                  </a:graphic>
                </wp:inline>
              </w:drawing>
            </w:r>
          </w:p>
          <w:p w14:paraId="1682950A" w14:textId="77777777" w:rsidR="002B113A" w:rsidRPr="001D0975" w:rsidRDefault="002B113A" w:rsidP="001D0975">
            <w:pPr>
              <w:rPr>
                <w:sz w:val="12"/>
                <w:szCs w:val="12"/>
              </w:rPr>
            </w:pPr>
          </w:p>
          <w:p w14:paraId="23250BBF" w14:textId="0C641C85" w:rsidR="003E119A" w:rsidRDefault="00D525C0" w:rsidP="00BA5BCF">
            <w:pPr>
              <w:pStyle w:val="ListParagraph"/>
              <w:numPr>
                <w:ilvl w:val="0"/>
                <w:numId w:val="34"/>
              </w:numPr>
              <w:rPr>
                <w:sz w:val="20"/>
                <w:szCs w:val="20"/>
              </w:rPr>
            </w:pPr>
            <w:r>
              <w:rPr>
                <w:sz w:val="20"/>
                <w:szCs w:val="20"/>
              </w:rPr>
              <w:t>Student to d</w:t>
            </w:r>
            <w:r w:rsidR="002B113A">
              <w:rPr>
                <w:sz w:val="20"/>
                <w:szCs w:val="20"/>
              </w:rPr>
              <w:t xml:space="preserve">raft </w:t>
            </w:r>
            <w:r w:rsidR="00352412">
              <w:rPr>
                <w:sz w:val="20"/>
                <w:szCs w:val="20"/>
              </w:rPr>
              <w:t>Learning Plan</w:t>
            </w:r>
            <w:r w:rsidR="002B113A">
              <w:rPr>
                <w:sz w:val="20"/>
                <w:szCs w:val="20"/>
              </w:rPr>
              <w:t xml:space="preserve"> </w:t>
            </w:r>
            <w:r w:rsidR="00B274F6">
              <w:rPr>
                <w:sz w:val="20"/>
                <w:szCs w:val="20"/>
              </w:rPr>
              <w:t xml:space="preserve">prior to </w:t>
            </w:r>
            <w:r w:rsidR="009768E2">
              <w:rPr>
                <w:sz w:val="20"/>
                <w:szCs w:val="20"/>
              </w:rPr>
              <w:t>the start of their Community IPPE experience.</w:t>
            </w:r>
          </w:p>
          <w:p w14:paraId="4DF6E971" w14:textId="50D7D569" w:rsidR="002B113A" w:rsidRPr="003E119A" w:rsidRDefault="002B113A" w:rsidP="00BA5BCF">
            <w:pPr>
              <w:pStyle w:val="ListParagraph"/>
              <w:numPr>
                <w:ilvl w:val="0"/>
                <w:numId w:val="34"/>
              </w:numPr>
              <w:rPr>
                <w:sz w:val="20"/>
                <w:szCs w:val="20"/>
              </w:rPr>
            </w:pPr>
            <w:r w:rsidRPr="003E119A">
              <w:rPr>
                <w:sz w:val="20"/>
                <w:szCs w:val="20"/>
                <w:lang w:val="en-GB"/>
              </w:rPr>
              <w:t>S</w:t>
            </w:r>
            <w:r w:rsidR="00B274F6" w:rsidRPr="003E119A">
              <w:rPr>
                <w:sz w:val="20"/>
                <w:szCs w:val="20"/>
                <w:lang w:val="en-GB"/>
              </w:rPr>
              <w:t>tudent to s</w:t>
            </w:r>
            <w:r w:rsidRPr="003E119A">
              <w:rPr>
                <w:sz w:val="20"/>
                <w:szCs w:val="20"/>
                <w:lang w:val="en-GB"/>
              </w:rPr>
              <w:t xml:space="preserve">hare </w:t>
            </w:r>
            <w:r w:rsidR="003E119A">
              <w:rPr>
                <w:sz w:val="20"/>
                <w:szCs w:val="20"/>
                <w:lang w:val="en-GB"/>
              </w:rPr>
              <w:t xml:space="preserve">IPPE Learning Activity Self-Assessment and </w:t>
            </w:r>
            <w:r w:rsidRPr="003E119A">
              <w:rPr>
                <w:sz w:val="20"/>
                <w:szCs w:val="20"/>
                <w:lang w:val="en-GB"/>
              </w:rPr>
              <w:t xml:space="preserve">draft </w:t>
            </w:r>
            <w:r w:rsidR="009768E2">
              <w:rPr>
                <w:sz w:val="20"/>
                <w:szCs w:val="20"/>
                <w:lang w:val="en-GB"/>
              </w:rPr>
              <w:t>l</w:t>
            </w:r>
            <w:r w:rsidRPr="003E119A">
              <w:rPr>
                <w:sz w:val="20"/>
                <w:szCs w:val="20"/>
                <w:lang w:val="en-GB"/>
              </w:rPr>
              <w:t xml:space="preserve">earning </w:t>
            </w:r>
            <w:r w:rsidR="000E19FC">
              <w:rPr>
                <w:sz w:val="20"/>
                <w:szCs w:val="20"/>
                <w:lang w:val="en-GB"/>
              </w:rPr>
              <w:t>p</w:t>
            </w:r>
            <w:r w:rsidRPr="003E119A">
              <w:rPr>
                <w:sz w:val="20"/>
                <w:szCs w:val="20"/>
                <w:lang w:val="en-GB"/>
              </w:rPr>
              <w:t xml:space="preserve">lan with preceptor(s) at the beginning of Day 1 of IPPE to help </w:t>
            </w:r>
            <w:r w:rsidR="00024321" w:rsidRPr="003E119A">
              <w:rPr>
                <w:sz w:val="20"/>
                <w:szCs w:val="20"/>
                <w:lang w:val="en-GB"/>
              </w:rPr>
              <w:t>the student</w:t>
            </w:r>
            <w:r w:rsidRPr="003E119A">
              <w:rPr>
                <w:sz w:val="20"/>
                <w:szCs w:val="20"/>
                <w:lang w:val="en-GB"/>
              </w:rPr>
              <w:t xml:space="preserve"> and preceptor</w:t>
            </w:r>
            <w:r w:rsidR="00024321" w:rsidRPr="003E119A">
              <w:rPr>
                <w:sz w:val="20"/>
                <w:szCs w:val="20"/>
                <w:lang w:val="en-GB"/>
              </w:rPr>
              <w:t>(s)</w:t>
            </w:r>
            <w:r w:rsidRPr="003E119A">
              <w:rPr>
                <w:sz w:val="20"/>
                <w:szCs w:val="20"/>
                <w:lang w:val="en-GB"/>
              </w:rPr>
              <w:t xml:space="preserve"> structure </w:t>
            </w:r>
            <w:r w:rsidR="00024321" w:rsidRPr="003E119A">
              <w:rPr>
                <w:sz w:val="20"/>
                <w:szCs w:val="20"/>
                <w:lang w:val="en-GB"/>
              </w:rPr>
              <w:t>student</w:t>
            </w:r>
            <w:r w:rsidRPr="003E119A">
              <w:rPr>
                <w:sz w:val="20"/>
                <w:szCs w:val="20"/>
                <w:lang w:val="en-GB"/>
              </w:rPr>
              <w:t xml:space="preserve"> learning. </w:t>
            </w:r>
          </w:p>
          <w:p w14:paraId="022305A7" w14:textId="109211AF" w:rsidR="00BA5BCF" w:rsidRDefault="00BA5BCF" w:rsidP="00BA5BCF">
            <w:pPr>
              <w:pStyle w:val="ListParagraph"/>
              <w:numPr>
                <w:ilvl w:val="0"/>
                <w:numId w:val="34"/>
              </w:numPr>
              <w:spacing w:after="0"/>
              <w:rPr>
                <w:sz w:val="20"/>
                <w:szCs w:val="20"/>
              </w:rPr>
            </w:pPr>
            <w:r>
              <w:rPr>
                <w:sz w:val="20"/>
                <w:szCs w:val="20"/>
              </w:rPr>
              <w:t xml:space="preserve">Preceptor(s) </w:t>
            </w:r>
            <w:r w:rsidR="00FD1142">
              <w:rPr>
                <w:sz w:val="20"/>
                <w:szCs w:val="20"/>
              </w:rPr>
              <w:t xml:space="preserve">input on the calendar </w:t>
            </w:r>
            <w:r w:rsidR="00C54852">
              <w:rPr>
                <w:sz w:val="20"/>
                <w:szCs w:val="20"/>
              </w:rPr>
              <w:t xml:space="preserve">and </w:t>
            </w:r>
            <w:r>
              <w:rPr>
                <w:sz w:val="20"/>
                <w:szCs w:val="20"/>
              </w:rPr>
              <w:t>feedback on the approach to completing learning activities should be incorporated into the final learning plan.</w:t>
            </w:r>
          </w:p>
          <w:p w14:paraId="012AA209" w14:textId="1514B61A" w:rsidR="002B113A" w:rsidRPr="00DA3697" w:rsidRDefault="00C80ADD" w:rsidP="00BA5BCF">
            <w:pPr>
              <w:pStyle w:val="ListParagraph"/>
              <w:numPr>
                <w:ilvl w:val="0"/>
                <w:numId w:val="34"/>
              </w:numPr>
              <w:rPr>
                <w:color w:val="33006F" w:themeColor="text2"/>
                <w:sz w:val="24"/>
                <w:szCs w:val="28"/>
              </w:rPr>
            </w:pPr>
            <w:r>
              <w:rPr>
                <w:sz w:val="20"/>
                <w:szCs w:val="20"/>
              </w:rPr>
              <w:t xml:space="preserve">The finalized </w:t>
            </w:r>
            <w:r w:rsidR="00114456">
              <w:rPr>
                <w:sz w:val="20"/>
                <w:szCs w:val="20"/>
              </w:rPr>
              <w:t xml:space="preserve">IPPE Learning Plan &amp; </w:t>
            </w:r>
            <w:r w:rsidR="002B113A" w:rsidRPr="00EE7581">
              <w:rPr>
                <w:sz w:val="20"/>
                <w:szCs w:val="20"/>
              </w:rPr>
              <w:t xml:space="preserve">Calendar </w:t>
            </w:r>
            <w:r w:rsidR="00114456">
              <w:rPr>
                <w:sz w:val="20"/>
                <w:szCs w:val="20"/>
              </w:rPr>
              <w:t xml:space="preserve">should be complete </w:t>
            </w:r>
            <w:r w:rsidR="002B113A" w:rsidRPr="00EE7581">
              <w:rPr>
                <w:sz w:val="20"/>
                <w:szCs w:val="20"/>
              </w:rPr>
              <w:t>by the end of Day 2 and submit</w:t>
            </w:r>
            <w:r>
              <w:rPr>
                <w:sz w:val="20"/>
                <w:szCs w:val="20"/>
              </w:rPr>
              <w:t>ted</w:t>
            </w:r>
            <w:r w:rsidR="002B113A" w:rsidRPr="00EE7581">
              <w:rPr>
                <w:sz w:val="20"/>
                <w:szCs w:val="20"/>
              </w:rPr>
              <w:t xml:space="preserve"> to SharePoint. </w:t>
            </w:r>
          </w:p>
        </w:tc>
        <w:tc>
          <w:tcPr>
            <w:tcW w:w="7370" w:type="dxa"/>
          </w:tcPr>
          <w:p w14:paraId="463423AD" w14:textId="77777777" w:rsidR="002B113A" w:rsidRPr="00CE5110" w:rsidRDefault="002B113A" w:rsidP="00DA3697">
            <w:pPr>
              <w:pStyle w:val="Section"/>
              <w:rPr>
                <w:color w:val="33006F" w:themeColor="text2"/>
                <w:sz w:val="24"/>
                <w:szCs w:val="28"/>
              </w:rPr>
            </w:pPr>
            <w:r w:rsidRPr="00CE5110">
              <w:rPr>
                <w:color w:val="33006F" w:themeColor="text2"/>
                <w:sz w:val="24"/>
                <w:szCs w:val="28"/>
              </w:rPr>
              <w:t xml:space="preserve">Suggested activities to </w:t>
            </w:r>
            <w:r>
              <w:rPr>
                <w:color w:val="33006F" w:themeColor="text2"/>
                <w:sz w:val="24"/>
                <w:szCs w:val="28"/>
              </w:rPr>
              <w:t>include in</w:t>
            </w:r>
            <w:r w:rsidRPr="00CE5110">
              <w:rPr>
                <w:color w:val="33006F" w:themeColor="text2"/>
                <w:sz w:val="24"/>
                <w:szCs w:val="28"/>
              </w:rPr>
              <w:t xml:space="preserve"> IPPE Learning Plan &amp; Calendar:</w:t>
            </w:r>
          </w:p>
          <w:p w14:paraId="5949881A" w14:textId="77777777" w:rsidR="002B113A" w:rsidRPr="00F948BB" w:rsidRDefault="002B113A" w:rsidP="00DA3697">
            <w:pPr>
              <w:pStyle w:val="Section"/>
              <w:rPr>
                <w:color w:val="33006F" w:themeColor="text2"/>
              </w:rPr>
            </w:pPr>
            <w:r>
              <w:rPr>
                <w:noProof/>
              </w:rPr>
              <w:drawing>
                <wp:inline distT="0" distB="0" distL="0" distR="0" wp14:anchorId="378D4518" wp14:editId="41A06AFB">
                  <wp:extent cx="606552" cy="170688"/>
                  <wp:effectExtent l="0" t="0" r="3175" b="7620"/>
                  <wp:docPr id="28" name="Picture 28"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yledWordDoc_basic-smgold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552" cy="170688"/>
                          </a:xfrm>
                          <a:prstGeom prst="rect">
                            <a:avLst/>
                          </a:prstGeom>
                        </pic:spPr>
                      </pic:pic>
                    </a:graphicData>
                  </a:graphic>
                </wp:inline>
              </w:drawing>
            </w:r>
          </w:p>
          <w:p w14:paraId="74F728A1" w14:textId="77777777" w:rsidR="002B113A" w:rsidRPr="001D0975" w:rsidRDefault="002B113A" w:rsidP="00DA3697">
            <w:pPr>
              <w:rPr>
                <w:sz w:val="12"/>
                <w:szCs w:val="12"/>
              </w:rPr>
            </w:pPr>
          </w:p>
          <w:p w14:paraId="48DEAADD" w14:textId="77777777" w:rsidR="002B113A" w:rsidRPr="0065077E" w:rsidRDefault="002B113A" w:rsidP="00DA3697">
            <w:pPr>
              <w:pStyle w:val="ListParagraph"/>
              <w:numPr>
                <w:ilvl w:val="0"/>
                <w:numId w:val="27"/>
              </w:numPr>
              <w:rPr>
                <w:sz w:val="20"/>
                <w:szCs w:val="20"/>
              </w:rPr>
            </w:pPr>
            <w:r w:rsidRPr="0065077E">
              <w:rPr>
                <w:sz w:val="20"/>
                <w:szCs w:val="20"/>
              </w:rPr>
              <w:t>Orientation</w:t>
            </w:r>
          </w:p>
          <w:p w14:paraId="214DBC39" w14:textId="77777777" w:rsidR="002B113A" w:rsidRPr="0065077E" w:rsidRDefault="002B113A" w:rsidP="00DA3697">
            <w:pPr>
              <w:pStyle w:val="ListParagraph"/>
              <w:numPr>
                <w:ilvl w:val="0"/>
                <w:numId w:val="27"/>
              </w:numPr>
              <w:rPr>
                <w:sz w:val="20"/>
                <w:szCs w:val="20"/>
              </w:rPr>
            </w:pPr>
            <w:r w:rsidRPr="0065077E">
              <w:rPr>
                <w:sz w:val="20"/>
                <w:szCs w:val="20"/>
              </w:rPr>
              <w:t>Daily beginning and end times</w:t>
            </w:r>
          </w:p>
          <w:p w14:paraId="3E3AABAD" w14:textId="77777777" w:rsidR="002B113A" w:rsidRPr="0065077E" w:rsidRDefault="002B113A" w:rsidP="00DA3697">
            <w:pPr>
              <w:pStyle w:val="ListParagraph"/>
              <w:numPr>
                <w:ilvl w:val="0"/>
                <w:numId w:val="27"/>
              </w:numPr>
              <w:rPr>
                <w:sz w:val="20"/>
                <w:szCs w:val="20"/>
              </w:rPr>
            </w:pPr>
            <w:r w:rsidRPr="0065077E">
              <w:rPr>
                <w:sz w:val="20"/>
                <w:szCs w:val="20"/>
              </w:rPr>
              <w:t xml:space="preserve">Weekly preceptor and student meetings </w:t>
            </w:r>
            <w:r>
              <w:rPr>
                <w:sz w:val="20"/>
                <w:szCs w:val="20"/>
              </w:rPr>
              <w:t>(brief and debrief)</w:t>
            </w:r>
          </w:p>
          <w:p w14:paraId="6BD8E4EF" w14:textId="77777777" w:rsidR="002B113A" w:rsidRPr="0065077E" w:rsidRDefault="002B113A" w:rsidP="00DA3697">
            <w:pPr>
              <w:pStyle w:val="ListParagraph"/>
              <w:numPr>
                <w:ilvl w:val="0"/>
                <w:numId w:val="27"/>
              </w:numPr>
              <w:rPr>
                <w:sz w:val="20"/>
                <w:szCs w:val="20"/>
              </w:rPr>
            </w:pPr>
            <w:r w:rsidRPr="0065077E">
              <w:rPr>
                <w:sz w:val="20"/>
                <w:szCs w:val="20"/>
              </w:rPr>
              <w:t>Holidays during rotation (if applicable)</w:t>
            </w:r>
          </w:p>
          <w:p w14:paraId="0D5309CC" w14:textId="0DDEAEE7" w:rsidR="00004A04" w:rsidRDefault="005120F0" w:rsidP="00DA3697">
            <w:pPr>
              <w:pStyle w:val="ListParagraph"/>
              <w:numPr>
                <w:ilvl w:val="0"/>
                <w:numId w:val="27"/>
              </w:numPr>
              <w:spacing w:after="0"/>
              <w:rPr>
                <w:sz w:val="20"/>
                <w:szCs w:val="20"/>
              </w:rPr>
            </w:pPr>
            <w:r>
              <w:rPr>
                <w:sz w:val="20"/>
                <w:szCs w:val="20"/>
              </w:rPr>
              <w:t>Student will p</w:t>
            </w:r>
            <w:r w:rsidR="002B113A" w:rsidRPr="0065077E">
              <w:rPr>
                <w:sz w:val="20"/>
                <w:szCs w:val="20"/>
              </w:rPr>
              <w:t xml:space="preserve">lan and map out </w:t>
            </w:r>
            <w:r>
              <w:rPr>
                <w:sz w:val="20"/>
                <w:szCs w:val="20"/>
              </w:rPr>
              <w:t xml:space="preserve">a draft of </w:t>
            </w:r>
            <w:r w:rsidR="002B113A" w:rsidRPr="0065077E">
              <w:rPr>
                <w:sz w:val="20"/>
                <w:szCs w:val="20"/>
              </w:rPr>
              <w:t xml:space="preserve">which learning activities </w:t>
            </w:r>
            <w:r w:rsidR="004B490F">
              <w:rPr>
                <w:sz w:val="20"/>
                <w:szCs w:val="20"/>
              </w:rPr>
              <w:t>the</w:t>
            </w:r>
            <w:r w:rsidR="00CC38B7">
              <w:rPr>
                <w:sz w:val="20"/>
                <w:szCs w:val="20"/>
              </w:rPr>
              <w:t xml:space="preserve">y plan </w:t>
            </w:r>
            <w:r w:rsidR="002B113A" w:rsidRPr="0065077E">
              <w:rPr>
                <w:sz w:val="20"/>
                <w:szCs w:val="20"/>
              </w:rPr>
              <w:t>to complete on each day</w:t>
            </w:r>
            <w:r w:rsidR="002B113A">
              <w:rPr>
                <w:sz w:val="20"/>
                <w:szCs w:val="20"/>
              </w:rPr>
              <w:t xml:space="preserve">. </w:t>
            </w:r>
            <w:r w:rsidR="00CC38B7">
              <w:rPr>
                <w:sz w:val="20"/>
                <w:szCs w:val="20"/>
              </w:rPr>
              <w:t>Preceptor</w:t>
            </w:r>
            <w:r w:rsidR="00B442E5">
              <w:rPr>
                <w:sz w:val="20"/>
                <w:szCs w:val="20"/>
              </w:rPr>
              <w:t>(s)</w:t>
            </w:r>
            <w:r w:rsidR="00CC38B7">
              <w:rPr>
                <w:sz w:val="20"/>
                <w:szCs w:val="20"/>
              </w:rPr>
              <w:t xml:space="preserve"> feedback </w:t>
            </w:r>
            <w:r w:rsidR="000B49B3">
              <w:rPr>
                <w:sz w:val="20"/>
                <w:szCs w:val="20"/>
              </w:rPr>
              <w:t xml:space="preserve">on the approach to completing learning activities </w:t>
            </w:r>
            <w:r w:rsidR="00CC38B7">
              <w:rPr>
                <w:sz w:val="20"/>
                <w:szCs w:val="20"/>
              </w:rPr>
              <w:t>should be incorporated</w:t>
            </w:r>
            <w:r w:rsidR="005C03B6">
              <w:rPr>
                <w:sz w:val="20"/>
                <w:szCs w:val="20"/>
              </w:rPr>
              <w:t xml:space="preserve"> into the final learning plan.</w:t>
            </w:r>
          </w:p>
          <w:p w14:paraId="6872FE9F" w14:textId="205CE7A3" w:rsidR="002B113A" w:rsidRPr="004B733F" w:rsidRDefault="004B490F" w:rsidP="004B733F">
            <w:pPr>
              <w:pStyle w:val="ListParagraph"/>
              <w:numPr>
                <w:ilvl w:val="0"/>
                <w:numId w:val="35"/>
              </w:numPr>
              <w:rPr>
                <w:sz w:val="20"/>
                <w:szCs w:val="20"/>
                <w:lang w:val="en-GB"/>
              </w:rPr>
            </w:pPr>
            <w:r w:rsidRPr="004B733F">
              <w:rPr>
                <w:szCs w:val="18"/>
                <w:lang w:val="en-GB"/>
              </w:rPr>
              <w:t>The student</w:t>
            </w:r>
            <w:r w:rsidR="002B113A" w:rsidRPr="004B733F">
              <w:rPr>
                <w:szCs w:val="18"/>
                <w:lang w:val="en-GB"/>
              </w:rPr>
              <w:t xml:space="preserve"> may complete the </w:t>
            </w:r>
            <w:r w:rsidR="006F694B" w:rsidRPr="004B733F">
              <w:rPr>
                <w:szCs w:val="18"/>
                <w:lang w:val="en-GB"/>
              </w:rPr>
              <w:t xml:space="preserve">learning </w:t>
            </w:r>
            <w:r w:rsidR="002B113A" w:rsidRPr="004B733F">
              <w:rPr>
                <w:szCs w:val="18"/>
                <w:lang w:val="en-GB"/>
              </w:rPr>
              <w:t xml:space="preserve">activities </w:t>
            </w:r>
            <w:r w:rsidR="0005450E" w:rsidRPr="004B733F">
              <w:rPr>
                <w:szCs w:val="18"/>
                <w:lang w:val="en-GB"/>
              </w:rPr>
              <w:t>in any order that works well for the</w:t>
            </w:r>
            <w:r w:rsidR="0037416D">
              <w:rPr>
                <w:szCs w:val="18"/>
                <w:lang w:val="en-GB"/>
              </w:rPr>
              <w:t xml:space="preserve"> student</w:t>
            </w:r>
            <w:r w:rsidR="0005450E" w:rsidRPr="004B733F">
              <w:rPr>
                <w:szCs w:val="18"/>
                <w:lang w:val="en-GB"/>
              </w:rPr>
              <w:t xml:space="preserve"> and preceptor</w:t>
            </w:r>
            <w:r w:rsidR="0037416D">
              <w:rPr>
                <w:szCs w:val="18"/>
                <w:lang w:val="en-GB"/>
              </w:rPr>
              <w:t>(s)</w:t>
            </w:r>
            <w:r w:rsidR="002B113A" w:rsidRPr="004B733F">
              <w:rPr>
                <w:szCs w:val="18"/>
                <w:lang w:val="en-GB"/>
              </w:rPr>
              <w:t xml:space="preserve">. If additional guidance </w:t>
            </w:r>
            <w:r w:rsidR="00110F1F" w:rsidRPr="004B733F">
              <w:rPr>
                <w:szCs w:val="18"/>
                <w:lang w:val="en-GB"/>
              </w:rPr>
              <w:t xml:space="preserve">would be helpful </w:t>
            </w:r>
            <w:r w:rsidR="002B113A" w:rsidRPr="004B733F">
              <w:rPr>
                <w:szCs w:val="18"/>
                <w:lang w:val="en-GB"/>
              </w:rPr>
              <w:t xml:space="preserve">as a starting point, consider </w:t>
            </w:r>
            <w:r w:rsidR="002C0D6C" w:rsidRPr="004B733F">
              <w:rPr>
                <w:szCs w:val="18"/>
                <w:lang w:val="en-GB"/>
              </w:rPr>
              <w:t>orienting the learning activities</w:t>
            </w:r>
            <w:r w:rsidR="00225371" w:rsidRPr="004B733F">
              <w:rPr>
                <w:szCs w:val="18"/>
                <w:lang w:val="en-GB"/>
              </w:rPr>
              <w:t xml:space="preserve"> toward the suggested focus areas (in calendar</w:t>
            </w:r>
            <w:r w:rsidR="0037416D">
              <w:rPr>
                <w:szCs w:val="18"/>
                <w:lang w:val="en-GB"/>
              </w:rPr>
              <w:t xml:space="preserve"> below</w:t>
            </w:r>
            <w:r w:rsidR="00225371" w:rsidRPr="004B733F">
              <w:rPr>
                <w:szCs w:val="18"/>
                <w:lang w:val="en-GB"/>
              </w:rPr>
              <w:t>) for each week.</w:t>
            </w:r>
          </w:p>
        </w:tc>
      </w:tr>
    </w:tbl>
    <w:p w14:paraId="130D02CD" w14:textId="5A01AF8B" w:rsidR="001B411F" w:rsidRDefault="008A6064" w:rsidP="000124F5">
      <w:pPr>
        <w:pStyle w:val="TOC"/>
      </w:pPr>
      <w:r w:rsidRPr="008A6064">
        <w:t>Week 1 (0-40 hours)</w:t>
      </w:r>
    </w:p>
    <w:p w14:paraId="56B19761" w14:textId="0371CB0E" w:rsidR="00225371" w:rsidRDefault="00225371" w:rsidP="00225371">
      <w:pPr>
        <w:rPr>
          <w:sz w:val="20"/>
          <w:szCs w:val="20"/>
        </w:rPr>
      </w:pPr>
      <w:r w:rsidRPr="00225371">
        <w:rPr>
          <w:sz w:val="20"/>
          <w:szCs w:val="20"/>
        </w:rPr>
        <w:t>Suggested focus area: Dispensing functions</w:t>
      </w:r>
    </w:p>
    <w:p w14:paraId="12265BF5" w14:textId="77777777" w:rsidR="00F16E17" w:rsidRPr="00225371" w:rsidRDefault="00F16E17" w:rsidP="0022537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2878"/>
        <w:gridCol w:w="1439"/>
        <w:gridCol w:w="1439"/>
        <w:gridCol w:w="2878"/>
        <w:gridCol w:w="2878"/>
      </w:tblGrid>
      <w:tr w:rsidR="00256681" w14:paraId="5A86BE1E" w14:textId="77777777" w:rsidTr="1B8DB8EF">
        <w:trPr>
          <w:trHeight w:val="405"/>
        </w:trPr>
        <w:tc>
          <w:tcPr>
            <w:tcW w:w="7195" w:type="dxa"/>
            <w:gridSpan w:val="3"/>
            <w:shd w:val="clear" w:color="auto" w:fill="33006F" w:themeFill="accent1"/>
            <w:vAlign w:val="center"/>
          </w:tcPr>
          <w:p w14:paraId="18872C4F" w14:textId="2E0CD58A" w:rsidR="00256681" w:rsidRPr="00E372A0" w:rsidRDefault="00256681" w:rsidP="00B15350">
            <w:pPr>
              <w:tabs>
                <w:tab w:val="left" w:pos="525"/>
              </w:tabs>
              <w:rPr>
                <w:b/>
                <w:bCs/>
                <w:color w:val="D5AD53"/>
                <w:sz w:val="36"/>
                <w:szCs w:val="36"/>
              </w:rPr>
            </w:pPr>
            <w:r>
              <w:rPr>
                <w:rFonts w:ascii="Encode Sans Normal" w:hAnsi="Encode Sans Normal" w:cs="Times New Roman"/>
                <w:b/>
                <w:bCs/>
                <w:color w:val="F1E4C7" w:themeColor="accent2" w:themeTint="99"/>
                <w:sz w:val="20"/>
                <w:szCs w:val="20"/>
                <w:lang w:val="en-US"/>
              </w:rPr>
              <w:t>Weekly g</w:t>
            </w:r>
            <w:r w:rsidRPr="00942DCC">
              <w:rPr>
                <w:rFonts w:ascii="Encode Sans Normal" w:hAnsi="Encode Sans Normal" w:cs="Times New Roman"/>
                <w:b/>
                <w:bCs/>
                <w:color w:val="F1E4C7" w:themeColor="accent2" w:themeTint="99"/>
                <w:sz w:val="20"/>
                <w:szCs w:val="20"/>
                <w:lang w:val="en-US"/>
              </w:rPr>
              <w:t xml:space="preserve">oal: </w:t>
            </w:r>
            <w:r>
              <w:rPr>
                <w:rFonts w:ascii="Encode Sans Normal" w:hAnsi="Encode Sans Normal" w:cs="Times New Roman"/>
                <w:b/>
                <w:bCs/>
                <w:color w:val="F1E4C7" w:themeColor="accent2" w:themeTint="99"/>
                <w:sz w:val="20"/>
                <w:szCs w:val="20"/>
                <w:lang w:val="en-US"/>
              </w:rPr>
              <w:t xml:space="preserve">Complete </w:t>
            </w:r>
            <w:r w:rsidRPr="00942DCC">
              <w:rPr>
                <w:rFonts w:ascii="Encode Sans Normal" w:hAnsi="Encode Sans Normal" w:cs="Times New Roman"/>
                <w:b/>
                <w:bCs/>
                <w:color w:val="F1E4C7" w:themeColor="accent2" w:themeTint="99"/>
                <w:sz w:val="20"/>
                <w:szCs w:val="20"/>
                <w:lang w:val="en-US"/>
              </w:rPr>
              <w:t xml:space="preserve">8 </w:t>
            </w:r>
            <w:r w:rsidR="00B547B4">
              <w:rPr>
                <w:rFonts w:ascii="Encode Sans Normal" w:hAnsi="Encode Sans Normal" w:cs="Times New Roman"/>
                <w:b/>
                <w:bCs/>
                <w:color w:val="F1E4C7" w:themeColor="accent2" w:themeTint="99"/>
                <w:sz w:val="20"/>
                <w:szCs w:val="20"/>
                <w:lang w:val="en-US"/>
              </w:rPr>
              <w:t>l</w:t>
            </w:r>
            <w:r w:rsidRPr="00942DCC">
              <w:rPr>
                <w:rFonts w:ascii="Encode Sans Normal" w:hAnsi="Encode Sans Normal" w:cs="Times New Roman"/>
                <w:b/>
                <w:bCs/>
                <w:color w:val="F1E4C7" w:themeColor="accent2" w:themeTint="99"/>
                <w:sz w:val="20"/>
                <w:szCs w:val="20"/>
                <w:lang w:val="en-US"/>
              </w:rPr>
              <w:t xml:space="preserve">earning </w:t>
            </w:r>
            <w:r w:rsidR="00B547B4">
              <w:rPr>
                <w:rFonts w:ascii="Encode Sans Normal" w:hAnsi="Encode Sans Normal" w:cs="Times New Roman"/>
                <w:b/>
                <w:bCs/>
                <w:color w:val="F1E4C7" w:themeColor="accent2" w:themeTint="99"/>
                <w:sz w:val="20"/>
                <w:szCs w:val="20"/>
                <w:lang w:val="en-US"/>
              </w:rPr>
              <w:t>a</w:t>
            </w:r>
            <w:r w:rsidRPr="00942DCC">
              <w:rPr>
                <w:rFonts w:ascii="Encode Sans Normal" w:hAnsi="Encode Sans Normal" w:cs="Times New Roman"/>
                <w:b/>
                <w:bCs/>
                <w:color w:val="F1E4C7" w:themeColor="accent2" w:themeTint="99"/>
                <w:sz w:val="20"/>
                <w:szCs w:val="20"/>
                <w:lang w:val="en-US"/>
              </w:rPr>
              <w:t>ctivities</w:t>
            </w:r>
            <w:r>
              <w:rPr>
                <w:rFonts w:ascii="Encode Sans Normal" w:hAnsi="Encode Sans Normal" w:cs="Times New Roman"/>
                <w:b/>
                <w:bCs/>
                <w:color w:val="F1E4C7" w:themeColor="accent2" w:themeTint="99"/>
                <w:sz w:val="20"/>
                <w:szCs w:val="20"/>
                <w:lang w:val="en-US"/>
              </w:rPr>
              <w:t xml:space="preserve"> </w:t>
            </w:r>
          </w:p>
        </w:tc>
        <w:tc>
          <w:tcPr>
            <w:tcW w:w="7195" w:type="dxa"/>
            <w:gridSpan w:val="3"/>
            <w:shd w:val="clear" w:color="auto" w:fill="33006F" w:themeFill="accent1"/>
            <w:vAlign w:val="center"/>
          </w:tcPr>
          <w:p w14:paraId="3E68EE32" w14:textId="34DAA01A" w:rsidR="00256681" w:rsidRPr="00E372A0" w:rsidRDefault="00256681" w:rsidP="00256681">
            <w:pPr>
              <w:tabs>
                <w:tab w:val="left" w:pos="525"/>
              </w:tabs>
              <w:jc w:val="right"/>
              <w:rPr>
                <w:rFonts w:ascii="Encode Sans Normal" w:hAnsi="Encode Sans Normal" w:cs="Times New Roman"/>
                <w:b/>
                <w:color w:val="F1E4C7" w:themeColor="accent2" w:themeTint="99"/>
                <w:sz w:val="20"/>
                <w:szCs w:val="20"/>
                <w:lang w:val="en-US"/>
              </w:rPr>
            </w:pPr>
            <w:r>
              <w:rPr>
                <w:rFonts w:ascii="Encode Sans Normal" w:hAnsi="Encode Sans Normal" w:cs="Times New Roman"/>
                <w:b/>
                <w:bCs/>
                <w:color w:val="F1E4C7" w:themeColor="accent2" w:themeTint="99"/>
                <w:sz w:val="20"/>
                <w:szCs w:val="20"/>
                <w:lang w:val="en-US"/>
              </w:rPr>
              <w:t xml:space="preserve">Overall progress goal: </w:t>
            </w:r>
            <w:r w:rsidRPr="1137732D">
              <w:rPr>
                <w:rFonts w:ascii="Encode Sans Normal" w:hAnsi="Encode Sans Normal" w:cs="Times New Roman"/>
                <w:b/>
                <w:bCs/>
                <w:color w:val="F1E4C7" w:themeColor="accent2" w:themeTint="99"/>
                <w:sz w:val="20"/>
                <w:szCs w:val="20"/>
                <w:lang w:val="en-US"/>
              </w:rPr>
              <w:t>8</w:t>
            </w:r>
            <w:r>
              <w:rPr>
                <w:rFonts w:ascii="Encode Sans Normal" w:hAnsi="Encode Sans Normal" w:cs="Times New Roman"/>
                <w:b/>
                <w:bCs/>
                <w:color w:val="F1E4C7" w:themeColor="accent2" w:themeTint="99"/>
                <w:sz w:val="20"/>
                <w:szCs w:val="20"/>
                <w:lang w:val="en-US"/>
              </w:rPr>
              <w:t xml:space="preserve"> of 24 learning activities </w:t>
            </w:r>
            <w:r w:rsidRPr="3EB1A284">
              <w:rPr>
                <w:rFonts w:ascii="Encode Sans Normal" w:hAnsi="Encode Sans Normal" w:cs="Times New Roman"/>
                <w:b/>
                <w:bCs/>
                <w:color w:val="F1E4C7" w:themeColor="accent2" w:themeTint="99"/>
                <w:sz w:val="20"/>
                <w:szCs w:val="20"/>
                <w:lang w:val="en-US"/>
              </w:rPr>
              <w:t>complete</w:t>
            </w:r>
          </w:p>
        </w:tc>
      </w:tr>
      <w:tr w:rsidR="00072BD4" w14:paraId="6AB669A7" w14:textId="77777777" w:rsidTr="1B8DB8EF">
        <w:tc>
          <w:tcPr>
            <w:tcW w:w="2878" w:type="dxa"/>
            <w:tcBorders>
              <w:bottom w:val="single" w:sz="24" w:space="0" w:color="E8D3A2" w:themeColor="accent2"/>
              <w:right w:val="single" w:sz="48" w:space="0" w:color="FFFFFF" w:themeColor="accent3"/>
            </w:tcBorders>
            <w:vAlign w:val="bottom"/>
          </w:tcPr>
          <w:p w14:paraId="7E386973" w14:textId="2BFAB7B4" w:rsidR="00072BD4" w:rsidRPr="00E372A0" w:rsidRDefault="007F5478" w:rsidP="0009275E">
            <w:pPr>
              <w:jc w:val="center"/>
              <w:rPr>
                <w:rFonts w:ascii="Encode Sans Normal" w:hAnsi="Encode Sans Normal" w:cs="Times New Roman"/>
                <w:color w:val="D5AD53"/>
                <w:sz w:val="20"/>
                <w:szCs w:val="20"/>
                <w:lang w:val="en-US"/>
              </w:rPr>
            </w:pPr>
            <w:r>
              <w:rPr>
                <w:rFonts w:ascii="Encode Sans Normal" w:hAnsi="Encode Sans Normal" w:cs="Times New Roman"/>
                <w:color w:val="D5AD53"/>
                <w:sz w:val="20"/>
                <w:szCs w:val="20"/>
                <w:lang w:val="en-US"/>
              </w:rPr>
              <w:t>Day 1</w:t>
            </w:r>
          </w:p>
        </w:tc>
        <w:tc>
          <w:tcPr>
            <w:tcW w:w="2878" w:type="dxa"/>
            <w:tcBorders>
              <w:left w:val="single" w:sz="48" w:space="0" w:color="FFFFFF" w:themeColor="accent3"/>
              <w:bottom w:val="single" w:sz="24" w:space="0" w:color="E8D3A2" w:themeColor="accent2"/>
              <w:right w:val="single" w:sz="48" w:space="0" w:color="FFFFFF" w:themeColor="accent3"/>
            </w:tcBorders>
            <w:vAlign w:val="bottom"/>
          </w:tcPr>
          <w:p w14:paraId="553257D6" w14:textId="18AD92FC" w:rsidR="00072BD4" w:rsidRPr="00E372A0" w:rsidRDefault="007F5478" w:rsidP="0009275E">
            <w:pPr>
              <w:jc w:val="center"/>
              <w:rPr>
                <w:rFonts w:ascii="Encode Sans Normal" w:hAnsi="Encode Sans Normal" w:cs="Times New Roman"/>
                <w:color w:val="D5AD53"/>
                <w:sz w:val="20"/>
                <w:szCs w:val="20"/>
                <w:lang w:val="en-US"/>
              </w:rPr>
            </w:pPr>
            <w:r>
              <w:rPr>
                <w:rFonts w:ascii="Encode Sans Normal" w:hAnsi="Encode Sans Normal" w:cs="Times New Roman"/>
                <w:color w:val="D5AD53"/>
                <w:sz w:val="20"/>
                <w:szCs w:val="20"/>
                <w:lang w:val="en-US"/>
              </w:rPr>
              <w:t>Day 2</w:t>
            </w:r>
          </w:p>
        </w:tc>
        <w:tc>
          <w:tcPr>
            <w:tcW w:w="2878" w:type="dxa"/>
            <w:gridSpan w:val="2"/>
            <w:tcBorders>
              <w:left w:val="single" w:sz="48" w:space="0" w:color="FFFFFF" w:themeColor="accent3"/>
              <w:bottom w:val="single" w:sz="24" w:space="0" w:color="E8D3A2" w:themeColor="accent2"/>
              <w:right w:val="single" w:sz="48" w:space="0" w:color="FFFFFF" w:themeColor="accent3"/>
            </w:tcBorders>
            <w:vAlign w:val="bottom"/>
          </w:tcPr>
          <w:p w14:paraId="07609EB6" w14:textId="10E88E5E" w:rsidR="00072BD4" w:rsidRPr="00E372A0" w:rsidRDefault="007F5478" w:rsidP="0009275E">
            <w:pPr>
              <w:jc w:val="center"/>
              <w:rPr>
                <w:rFonts w:ascii="Encode Sans Normal" w:hAnsi="Encode Sans Normal" w:cs="Times New Roman"/>
                <w:color w:val="D5AD53"/>
                <w:sz w:val="20"/>
                <w:szCs w:val="20"/>
                <w:lang w:val="en-US"/>
              </w:rPr>
            </w:pPr>
            <w:r>
              <w:rPr>
                <w:rFonts w:ascii="Encode Sans Normal" w:hAnsi="Encode Sans Normal" w:cs="Times New Roman"/>
                <w:color w:val="D5AD53"/>
                <w:sz w:val="20"/>
                <w:szCs w:val="20"/>
                <w:lang w:val="en-US"/>
              </w:rPr>
              <w:t>Day 3</w:t>
            </w:r>
          </w:p>
        </w:tc>
        <w:tc>
          <w:tcPr>
            <w:tcW w:w="2878" w:type="dxa"/>
            <w:tcBorders>
              <w:left w:val="single" w:sz="48" w:space="0" w:color="FFFFFF" w:themeColor="accent3"/>
              <w:bottom w:val="single" w:sz="24" w:space="0" w:color="E8D3A2" w:themeColor="accent2"/>
            </w:tcBorders>
            <w:vAlign w:val="bottom"/>
          </w:tcPr>
          <w:p w14:paraId="2D58D368" w14:textId="41B5E09D" w:rsidR="00072BD4" w:rsidRPr="00E372A0" w:rsidRDefault="007F5478" w:rsidP="0009275E">
            <w:pPr>
              <w:jc w:val="center"/>
              <w:rPr>
                <w:rFonts w:ascii="Encode Sans Normal" w:hAnsi="Encode Sans Normal" w:cs="Times New Roman"/>
                <w:color w:val="D5AD53"/>
                <w:sz w:val="20"/>
                <w:szCs w:val="20"/>
              </w:rPr>
            </w:pPr>
            <w:r>
              <w:rPr>
                <w:rFonts w:ascii="Encode Sans Normal" w:hAnsi="Encode Sans Normal" w:cs="Times New Roman"/>
                <w:color w:val="D5AD53"/>
                <w:sz w:val="20"/>
                <w:szCs w:val="20"/>
                <w:lang w:val="en-US"/>
              </w:rPr>
              <w:t>Day 4</w:t>
            </w:r>
          </w:p>
        </w:tc>
        <w:tc>
          <w:tcPr>
            <w:tcW w:w="2878" w:type="dxa"/>
            <w:tcBorders>
              <w:left w:val="single" w:sz="48" w:space="0" w:color="FFFFFF" w:themeColor="accent3"/>
              <w:bottom w:val="single" w:sz="24" w:space="0" w:color="E8D3A2" w:themeColor="accent2"/>
            </w:tcBorders>
            <w:vAlign w:val="bottom"/>
          </w:tcPr>
          <w:p w14:paraId="20B56A29" w14:textId="3688111A" w:rsidR="00072BD4" w:rsidRPr="007F5478" w:rsidRDefault="007F5478" w:rsidP="0009275E">
            <w:pPr>
              <w:jc w:val="center"/>
              <w:rPr>
                <w:rFonts w:ascii="Encode Sans Normal" w:hAnsi="Encode Sans Normal" w:cs="Times New Roman"/>
                <w:b/>
                <w:bCs/>
                <w:color w:val="D5AD53"/>
                <w:sz w:val="20"/>
                <w:szCs w:val="20"/>
                <w:lang w:val="en-US"/>
              </w:rPr>
            </w:pPr>
            <w:r>
              <w:rPr>
                <w:rFonts w:ascii="Encode Sans Normal" w:hAnsi="Encode Sans Normal" w:cs="Times New Roman"/>
                <w:color w:val="D5AD53"/>
                <w:sz w:val="20"/>
                <w:szCs w:val="20"/>
                <w:lang w:val="en-US"/>
              </w:rPr>
              <w:t>Day 5</w:t>
            </w:r>
          </w:p>
        </w:tc>
      </w:tr>
      <w:tr w:rsidR="00987334" w14:paraId="3DE11DC2" w14:textId="77777777" w:rsidTr="00032DE8">
        <w:trPr>
          <w:trHeight w:val="2172"/>
        </w:trPr>
        <w:tc>
          <w:tcPr>
            <w:tcW w:w="2878" w:type="dxa"/>
            <w:vMerge w:val="restart"/>
            <w:tcBorders>
              <w:top w:val="single" w:sz="24" w:space="0" w:color="E8D3A2" w:themeColor="accent2"/>
              <w:right w:val="single" w:sz="48" w:space="0" w:color="FFFFFF" w:themeColor="accent3"/>
            </w:tcBorders>
            <w:shd w:val="clear" w:color="auto" w:fill="F2F2F2" w:themeFill="accent3" w:themeFillShade="F2"/>
          </w:tcPr>
          <w:p w14:paraId="0F14CDF8" w14:textId="77777777" w:rsidR="00987334" w:rsidRPr="00535B33" w:rsidRDefault="00987334" w:rsidP="00867445">
            <w:pPr>
              <w:pStyle w:val="ListParagraph"/>
              <w:numPr>
                <w:ilvl w:val="0"/>
                <w:numId w:val="30"/>
              </w:numPr>
              <w:ind w:left="350" w:hanging="180"/>
              <w:rPr>
                <w:b/>
              </w:rPr>
            </w:pPr>
            <w:r w:rsidRPr="00535B33">
              <w:rPr>
                <w:b/>
              </w:rPr>
              <w:t>Week 1 Brief</w:t>
            </w:r>
          </w:p>
          <w:p w14:paraId="0B59B295" w14:textId="6EFBBBC1" w:rsidR="00987334" w:rsidRDefault="00987334" w:rsidP="00867445">
            <w:pPr>
              <w:pStyle w:val="ListParagraph"/>
              <w:numPr>
                <w:ilvl w:val="0"/>
                <w:numId w:val="30"/>
              </w:numPr>
              <w:ind w:left="350" w:hanging="180"/>
              <w:rPr>
                <w:b/>
              </w:rPr>
            </w:pPr>
            <w:r w:rsidRPr="00987334">
              <w:rPr>
                <w:b/>
              </w:rPr>
              <w:t xml:space="preserve">Student to Review IPPE Competency Self-Assessment </w:t>
            </w:r>
            <w:r w:rsidR="001869B1">
              <w:rPr>
                <w:b/>
              </w:rPr>
              <w:t>and draft Learning Plan</w:t>
            </w:r>
            <w:r w:rsidR="004C4F49">
              <w:rPr>
                <w:b/>
              </w:rPr>
              <w:t xml:space="preserve"> </w:t>
            </w:r>
            <w:r w:rsidRPr="00987334">
              <w:rPr>
                <w:b/>
              </w:rPr>
              <w:t>with preceptor</w:t>
            </w:r>
          </w:p>
          <w:p w14:paraId="730025CC" w14:textId="2AA1BEDF" w:rsidR="00987334" w:rsidRPr="00987334" w:rsidRDefault="00987334" w:rsidP="00867445">
            <w:pPr>
              <w:pStyle w:val="ListParagraph"/>
              <w:numPr>
                <w:ilvl w:val="0"/>
                <w:numId w:val="30"/>
              </w:numPr>
              <w:ind w:left="350" w:hanging="180"/>
              <w:rPr>
                <w:bCs/>
              </w:rPr>
            </w:pPr>
            <w:r w:rsidRPr="00987334">
              <w:rPr>
                <w:bCs/>
              </w:rPr>
              <w:t xml:space="preserve"> </w:t>
            </w:r>
          </w:p>
        </w:tc>
        <w:tc>
          <w:tcPr>
            <w:tcW w:w="2878" w:type="dxa"/>
            <w:tcBorders>
              <w:top w:val="single" w:sz="24" w:space="0" w:color="E8D3A2" w:themeColor="accent2"/>
              <w:left w:val="single" w:sz="48" w:space="0" w:color="FFFFFF" w:themeColor="accent3"/>
              <w:bottom w:val="single" w:sz="48" w:space="0" w:color="FFFFFF" w:themeColor="accent3"/>
              <w:right w:val="single" w:sz="48" w:space="0" w:color="FFFFFF" w:themeColor="accent3"/>
            </w:tcBorders>
            <w:shd w:val="clear" w:color="auto" w:fill="F2F2F2" w:themeFill="accent3" w:themeFillShade="F2"/>
          </w:tcPr>
          <w:p w14:paraId="7DD9927E" w14:textId="40C561DD" w:rsidR="00987334" w:rsidRDefault="00C050BF" w:rsidP="00987334">
            <w:pPr>
              <w:pStyle w:val="ListParagraph"/>
              <w:numPr>
                <w:ilvl w:val="0"/>
                <w:numId w:val="31"/>
              </w:numPr>
              <w:ind w:left="351" w:hanging="180"/>
              <w:rPr>
                <w:b/>
                <w:bCs/>
              </w:rPr>
            </w:pPr>
            <w:r w:rsidRPr="00B25D68">
              <w:rPr>
                <w:b/>
                <w:bCs/>
              </w:rPr>
              <w:t>Incorporate preceptor edits into</w:t>
            </w:r>
            <w:r w:rsidR="001E700A" w:rsidRPr="00B25D68">
              <w:rPr>
                <w:b/>
                <w:bCs/>
              </w:rPr>
              <w:t xml:space="preserve"> Learning Plan</w:t>
            </w:r>
          </w:p>
          <w:p w14:paraId="67B70628" w14:textId="1ED5E77B" w:rsidR="00152318" w:rsidRPr="00152318" w:rsidRDefault="00152318" w:rsidP="00987334">
            <w:pPr>
              <w:pStyle w:val="ListParagraph"/>
              <w:numPr>
                <w:ilvl w:val="0"/>
                <w:numId w:val="31"/>
              </w:numPr>
              <w:ind w:left="351" w:hanging="180"/>
            </w:pPr>
            <w:r w:rsidRPr="00152318">
              <w:t xml:space="preserve"> </w:t>
            </w:r>
          </w:p>
        </w:tc>
        <w:tc>
          <w:tcPr>
            <w:tcW w:w="2878" w:type="dxa"/>
            <w:gridSpan w:val="2"/>
            <w:tcBorders>
              <w:top w:val="single" w:sz="24" w:space="0" w:color="E8D3A2" w:themeColor="accent2"/>
              <w:left w:val="single" w:sz="48" w:space="0" w:color="FFFFFF" w:themeColor="accent3"/>
              <w:bottom w:val="single" w:sz="48" w:space="0" w:color="FFFFFF" w:themeColor="accent3"/>
              <w:right w:val="single" w:sz="48" w:space="0" w:color="FFFFFF" w:themeColor="accent3"/>
            </w:tcBorders>
            <w:shd w:val="clear" w:color="auto" w:fill="F2F2F2" w:themeFill="accent3" w:themeFillShade="F2"/>
          </w:tcPr>
          <w:p w14:paraId="6CB6F00F" w14:textId="69E7A5FE" w:rsidR="00987334" w:rsidRDefault="00987334" w:rsidP="003159CA">
            <w:pPr>
              <w:pStyle w:val="ListParagraph"/>
              <w:numPr>
                <w:ilvl w:val="0"/>
                <w:numId w:val="31"/>
              </w:numPr>
              <w:ind w:left="351" w:hanging="180"/>
            </w:pPr>
          </w:p>
          <w:p w14:paraId="737420E4" w14:textId="342BC90E" w:rsidR="00987334" w:rsidRPr="00987334" w:rsidRDefault="00987334" w:rsidP="00987334">
            <w:pPr>
              <w:pStyle w:val="ListParagraph"/>
              <w:numPr>
                <w:ilvl w:val="0"/>
                <w:numId w:val="31"/>
              </w:numPr>
              <w:ind w:left="351" w:hanging="180"/>
            </w:pPr>
          </w:p>
        </w:tc>
        <w:tc>
          <w:tcPr>
            <w:tcW w:w="2878" w:type="dxa"/>
            <w:vMerge w:val="restart"/>
            <w:tcBorders>
              <w:top w:val="single" w:sz="24" w:space="0" w:color="E8D3A2" w:themeColor="accent2"/>
              <w:left w:val="single" w:sz="48" w:space="0" w:color="FFFFFF" w:themeColor="accent3"/>
            </w:tcBorders>
            <w:shd w:val="clear" w:color="auto" w:fill="F2F2F2" w:themeFill="accent3" w:themeFillShade="F2"/>
          </w:tcPr>
          <w:p w14:paraId="6852A02F" w14:textId="3692B5C4" w:rsidR="00987334" w:rsidRDefault="00987334" w:rsidP="003159CA">
            <w:pPr>
              <w:pStyle w:val="ListParagraph"/>
              <w:numPr>
                <w:ilvl w:val="0"/>
                <w:numId w:val="29"/>
              </w:numPr>
              <w:ind w:left="351" w:hanging="180"/>
            </w:pPr>
          </w:p>
          <w:p w14:paraId="5C5AB0A9" w14:textId="5D2B539B" w:rsidR="00987334" w:rsidRPr="00987334" w:rsidRDefault="00987334" w:rsidP="0090377C">
            <w:pPr>
              <w:pStyle w:val="ListParagraph"/>
              <w:numPr>
                <w:ilvl w:val="0"/>
                <w:numId w:val="29"/>
              </w:numPr>
              <w:ind w:left="351" w:hanging="180"/>
            </w:pPr>
          </w:p>
        </w:tc>
        <w:tc>
          <w:tcPr>
            <w:tcW w:w="2878" w:type="dxa"/>
            <w:vMerge w:val="restart"/>
            <w:tcBorders>
              <w:top w:val="single" w:sz="24" w:space="0" w:color="E8D3A2" w:themeColor="accent2"/>
              <w:left w:val="single" w:sz="48" w:space="0" w:color="FFFFFF" w:themeColor="accent3"/>
            </w:tcBorders>
            <w:shd w:val="clear" w:color="auto" w:fill="F2F2F2" w:themeFill="accent3" w:themeFillShade="F2"/>
          </w:tcPr>
          <w:p w14:paraId="1E530710" w14:textId="77777777" w:rsidR="00987334" w:rsidRPr="005061EB" w:rsidRDefault="00987334" w:rsidP="0090377C">
            <w:pPr>
              <w:pStyle w:val="ListParagraph"/>
              <w:numPr>
                <w:ilvl w:val="0"/>
                <w:numId w:val="29"/>
              </w:numPr>
              <w:ind w:left="351" w:hanging="180"/>
            </w:pPr>
          </w:p>
          <w:p w14:paraId="491ECE67" w14:textId="3EAD6D9D" w:rsidR="00987334" w:rsidRPr="005061EB" w:rsidRDefault="00987334" w:rsidP="0090377C">
            <w:pPr>
              <w:pStyle w:val="ListParagraph"/>
              <w:numPr>
                <w:ilvl w:val="0"/>
                <w:numId w:val="29"/>
              </w:numPr>
              <w:ind w:left="351" w:hanging="180"/>
            </w:pPr>
            <w:r w:rsidRPr="005061EB">
              <w:rPr>
                <w:b/>
                <w:bCs/>
              </w:rPr>
              <w:t>Week 1 Debrief</w:t>
            </w:r>
          </w:p>
        </w:tc>
      </w:tr>
      <w:tr w:rsidR="00987334" w14:paraId="05D963EF" w14:textId="77777777" w:rsidTr="00987334">
        <w:tc>
          <w:tcPr>
            <w:tcW w:w="2878" w:type="dxa"/>
            <w:vMerge/>
            <w:tcBorders>
              <w:right w:val="single" w:sz="48" w:space="0" w:color="FFFFFF" w:themeColor="accent3"/>
            </w:tcBorders>
            <w:shd w:val="clear" w:color="auto" w:fill="F2F2F2" w:themeFill="accent3" w:themeFillShade="F2"/>
          </w:tcPr>
          <w:p w14:paraId="2180CE03" w14:textId="77777777" w:rsidR="00987334" w:rsidRPr="005061EB" w:rsidRDefault="00987334" w:rsidP="007E4268">
            <w:pPr>
              <w:pStyle w:val="ListParagraph"/>
              <w:numPr>
                <w:ilvl w:val="0"/>
                <w:numId w:val="30"/>
              </w:numPr>
              <w:ind w:left="350" w:hanging="180"/>
              <w:rPr>
                <w:b/>
                <w:bCs/>
              </w:rPr>
            </w:pPr>
          </w:p>
        </w:tc>
        <w:tc>
          <w:tcPr>
            <w:tcW w:w="2878" w:type="dxa"/>
            <w:tcBorders>
              <w:top w:val="single" w:sz="48" w:space="0" w:color="FFFFFF" w:themeColor="accent3"/>
              <w:left w:val="single" w:sz="48" w:space="0" w:color="FFFFFF" w:themeColor="accent3"/>
              <w:right w:val="single" w:sz="48" w:space="0" w:color="FFFFFF" w:themeColor="accent3"/>
            </w:tcBorders>
            <w:shd w:val="clear" w:color="auto" w:fill="FAF6EC" w:themeFill="accent2" w:themeFillTint="33"/>
          </w:tcPr>
          <w:p w14:paraId="5C4F620B" w14:textId="77777777" w:rsidR="00987334" w:rsidRPr="00763651" w:rsidRDefault="00987334" w:rsidP="00987334">
            <w:pPr>
              <w:rPr>
                <w:b/>
                <w:bCs/>
                <w:lang w:val="en-US"/>
              </w:rPr>
            </w:pPr>
            <w:r w:rsidRPr="00763651">
              <w:rPr>
                <w:b/>
                <w:bCs/>
                <w:color w:val="33006F" w:themeColor="text2"/>
                <w:lang w:val="en-US"/>
              </w:rPr>
              <w:t>Assignment(s) due*:</w:t>
            </w:r>
          </w:p>
          <w:p w14:paraId="656C15BD" w14:textId="6C7132A2" w:rsidR="00987334" w:rsidRDefault="00987334" w:rsidP="00987334">
            <w:pPr>
              <w:pStyle w:val="ListParagraph"/>
              <w:numPr>
                <w:ilvl w:val="0"/>
                <w:numId w:val="31"/>
              </w:numPr>
              <w:ind w:left="351" w:hanging="180"/>
            </w:pPr>
            <w:r w:rsidRPr="004220DC">
              <w:t>Final Learning Plan/IPPE Calendar</w:t>
            </w:r>
          </w:p>
        </w:tc>
        <w:tc>
          <w:tcPr>
            <w:tcW w:w="2878" w:type="dxa"/>
            <w:gridSpan w:val="2"/>
            <w:tcBorders>
              <w:top w:val="single" w:sz="48" w:space="0" w:color="FFFFFF" w:themeColor="accent3"/>
              <w:left w:val="single" w:sz="48" w:space="0" w:color="FFFFFF" w:themeColor="accent3"/>
              <w:right w:val="single" w:sz="48" w:space="0" w:color="FFFFFF" w:themeColor="accent3"/>
            </w:tcBorders>
            <w:shd w:val="clear" w:color="auto" w:fill="FAF6EC" w:themeFill="accent2" w:themeFillTint="33"/>
          </w:tcPr>
          <w:p w14:paraId="0ECCE6EB" w14:textId="77777777" w:rsidR="00987334" w:rsidRPr="00763651" w:rsidRDefault="00987334" w:rsidP="00987334">
            <w:pPr>
              <w:rPr>
                <w:b/>
                <w:bCs/>
                <w:lang w:val="en-US"/>
              </w:rPr>
            </w:pPr>
            <w:r w:rsidRPr="00763651">
              <w:rPr>
                <w:b/>
                <w:bCs/>
                <w:color w:val="33006F" w:themeColor="text2"/>
                <w:lang w:val="en-US"/>
              </w:rPr>
              <w:t>Assignment(s) due*:</w:t>
            </w:r>
          </w:p>
          <w:p w14:paraId="7E8AECE4" w14:textId="65C38E20" w:rsidR="00987334" w:rsidRDefault="00987334" w:rsidP="00987334">
            <w:pPr>
              <w:pStyle w:val="ListParagraph"/>
              <w:numPr>
                <w:ilvl w:val="0"/>
                <w:numId w:val="31"/>
              </w:numPr>
              <w:ind w:left="351" w:hanging="180"/>
            </w:pPr>
            <w:r w:rsidRPr="00DF05D7">
              <w:t>Site Orientation Document</w:t>
            </w:r>
          </w:p>
        </w:tc>
        <w:tc>
          <w:tcPr>
            <w:tcW w:w="2878" w:type="dxa"/>
            <w:vMerge/>
            <w:tcBorders>
              <w:left w:val="single" w:sz="48" w:space="0" w:color="FFFFFF" w:themeColor="accent3"/>
            </w:tcBorders>
            <w:shd w:val="clear" w:color="auto" w:fill="F2F2F2" w:themeFill="accent3" w:themeFillShade="F2"/>
          </w:tcPr>
          <w:p w14:paraId="32AEE2FC" w14:textId="77777777" w:rsidR="00987334" w:rsidRDefault="00987334" w:rsidP="003159CA">
            <w:pPr>
              <w:pStyle w:val="ListParagraph"/>
              <w:numPr>
                <w:ilvl w:val="0"/>
                <w:numId w:val="29"/>
              </w:numPr>
              <w:ind w:left="351" w:hanging="180"/>
            </w:pPr>
          </w:p>
        </w:tc>
        <w:tc>
          <w:tcPr>
            <w:tcW w:w="2878" w:type="dxa"/>
            <w:vMerge/>
            <w:tcBorders>
              <w:left w:val="single" w:sz="48" w:space="0" w:color="FFFFFF" w:themeColor="accent3"/>
            </w:tcBorders>
            <w:shd w:val="clear" w:color="auto" w:fill="F2F2F2" w:themeFill="accent3" w:themeFillShade="F2"/>
          </w:tcPr>
          <w:p w14:paraId="7A46B6A2" w14:textId="77777777" w:rsidR="00987334" w:rsidRPr="005061EB" w:rsidRDefault="00987334" w:rsidP="0090377C">
            <w:pPr>
              <w:pStyle w:val="ListParagraph"/>
              <w:numPr>
                <w:ilvl w:val="0"/>
                <w:numId w:val="29"/>
              </w:numPr>
              <w:ind w:left="351" w:hanging="180"/>
            </w:pPr>
          </w:p>
        </w:tc>
      </w:tr>
    </w:tbl>
    <w:p w14:paraId="39EAE540" w14:textId="05B2871D" w:rsidR="00D54D81" w:rsidRDefault="00D54D81" w:rsidP="006D2110">
      <w:pPr>
        <w:rPr>
          <w:b/>
          <w:bCs/>
          <w:sz w:val="24"/>
        </w:rPr>
      </w:pPr>
      <w:r>
        <w:rPr>
          <w:b/>
          <w:bCs/>
          <w:sz w:val="24"/>
        </w:rPr>
        <w:br w:type="page"/>
      </w:r>
    </w:p>
    <w:p w14:paraId="7DD634C7" w14:textId="5F7CEE4D" w:rsidR="008A6064" w:rsidRDefault="00474A93" w:rsidP="008A6064">
      <w:pPr>
        <w:pStyle w:val="TOC"/>
      </w:pPr>
      <w:r w:rsidRPr="00474A93">
        <w:lastRenderedPageBreak/>
        <w:t>Week 2 (41-80 hours)</w:t>
      </w:r>
    </w:p>
    <w:p w14:paraId="36F08036" w14:textId="28FC9A7C" w:rsidR="00F16E17" w:rsidRDefault="00F16E17" w:rsidP="00F16E17">
      <w:pPr>
        <w:rPr>
          <w:sz w:val="20"/>
          <w:szCs w:val="20"/>
        </w:rPr>
      </w:pPr>
      <w:r w:rsidRPr="00225371">
        <w:rPr>
          <w:sz w:val="20"/>
          <w:szCs w:val="20"/>
        </w:rPr>
        <w:t xml:space="preserve">Suggested focus area: </w:t>
      </w:r>
      <w:r w:rsidRPr="00F16E17">
        <w:rPr>
          <w:sz w:val="20"/>
          <w:szCs w:val="20"/>
        </w:rPr>
        <w:t>Communications skills</w:t>
      </w:r>
    </w:p>
    <w:p w14:paraId="69A696B5" w14:textId="77777777" w:rsidR="00F16E17" w:rsidRDefault="00F16E17" w:rsidP="008A6064">
      <w:pPr>
        <w:pStyle w:val="TOC"/>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2878"/>
        <w:gridCol w:w="1439"/>
        <w:gridCol w:w="1439"/>
        <w:gridCol w:w="2878"/>
        <w:gridCol w:w="2878"/>
      </w:tblGrid>
      <w:tr w:rsidR="00256681" w14:paraId="12085C57" w14:textId="77777777" w:rsidTr="00420D9E">
        <w:trPr>
          <w:trHeight w:val="405"/>
        </w:trPr>
        <w:tc>
          <w:tcPr>
            <w:tcW w:w="7195" w:type="dxa"/>
            <w:gridSpan w:val="3"/>
            <w:shd w:val="clear" w:color="auto" w:fill="33006F" w:themeFill="accent1"/>
            <w:vAlign w:val="center"/>
          </w:tcPr>
          <w:p w14:paraId="367F3CFD" w14:textId="76283348" w:rsidR="00256681" w:rsidRPr="00E372A0" w:rsidRDefault="00256681" w:rsidP="00256681">
            <w:pPr>
              <w:tabs>
                <w:tab w:val="left" w:pos="525"/>
              </w:tabs>
              <w:rPr>
                <w:b/>
                <w:bCs/>
                <w:color w:val="D5AD53"/>
                <w:sz w:val="36"/>
                <w:szCs w:val="36"/>
              </w:rPr>
            </w:pPr>
            <w:r>
              <w:rPr>
                <w:rFonts w:ascii="Encode Sans Normal" w:hAnsi="Encode Sans Normal" w:cs="Times New Roman"/>
                <w:b/>
                <w:bCs/>
                <w:color w:val="F1E4C7" w:themeColor="accent2" w:themeTint="99"/>
                <w:sz w:val="20"/>
                <w:szCs w:val="20"/>
                <w:lang w:val="en-US"/>
              </w:rPr>
              <w:t>Weekly g</w:t>
            </w:r>
            <w:r w:rsidRPr="00942DCC">
              <w:rPr>
                <w:rFonts w:ascii="Encode Sans Normal" w:hAnsi="Encode Sans Normal" w:cs="Times New Roman"/>
                <w:b/>
                <w:bCs/>
                <w:color w:val="F1E4C7" w:themeColor="accent2" w:themeTint="99"/>
                <w:sz w:val="20"/>
                <w:szCs w:val="20"/>
                <w:lang w:val="en-US"/>
              </w:rPr>
              <w:t xml:space="preserve">oal: </w:t>
            </w:r>
            <w:r>
              <w:rPr>
                <w:rFonts w:ascii="Encode Sans Normal" w:hAnsi="Encode Sans Normal" w:cs="Times New Roman"/>
                <w:b/>
                <w:bCs/>
                <w:color w:val="F1E4C7" w:themeColor="accent2" w:themeTint="99"/>
                <w:sz w:val="20"/>
                <w:szCs w:val="20"/>
                <w:lang w:val="en-US"/>
              </w:rPr>
              <w:t>Complete 12</w:t>
            </w:r>
            <w:r w:rsidRPr="00942DCC">
              <w:rPr>
                <w:rFonts w:ascii="Encode Sans Normal" w:hAnsi="Encode Sans Normal" w:cs="Times New Roman"/>
                <w:b/>
                <w:bCs/>
                <w:color w:val="F1E4C7" w:themeColor="accent2" w:themeTint="99"/>
                <w:sz w:val="20"/>
                <w:szCs w:val="20"/>
                <w:lang w:val="en-US"/>
              </w:rPr>
              <w:t xml:space="preserve"> </w:t>
            </w:r>
            <w:r w:rsidR="00FB187A">
              <w:rPr>
                <w:rFonts w:ascii="Encode Sans Normal" w:hAnsi="Encode Sans Normal" w:cs="Times New Roman"/>
                <w:b/>
                <w:bCs/>
                <w:color w:val="F1E4C7" w:themeColor="accent2" w:themeTint="99"/>
                <w:sz w:val="20"/>
                <w:szCs w:val="20"/>
                <w:lang w:val="en-US"/>
              </w:rPr>
              <w:t>learning activities</w:t>
            </w:r>
            <w:r>
              <w:rPr>
                <w:rFonts w:ascii="Encode Sans Normal" w:hAnsi="Encode Sans Normal" w:cs="Times New Roman"/>
                <w:b/>
                <w:bCs/>
                <w:color w:val="F1E4C7" w:themeColor="accent2" w:themeTint="99"/>
                <w:sz w:val="20"/>
                <w:szCs w:val="20"/>
                <w:lang w:val="en-US"/>
              </w:rPr>
              <w:t xml:space="preserve"> </w:t>
            </w:r>
          </w:p>
        </w:tc>
        <w:tc>
          <w:tcPr>
            <w:tcW w:w="7195" w:type="dxa"/>
            <w:gridSpan w:val="3"/>
            <w:shd w:val="clear" w:color="auto" w:fill="33006F" w:themeFill="accent1"/>
            <w:vAlign w:val="center"/>
          </w:tcPr>
          <w:p w14:paraId="1DB3B3E0" w14:textId="4A305111" w:rsidR="00256681" w:rsidRPr="00E372A0" w:rsidRDefault="00256681" w:rsidP="00256681">
            <w:pPr>
              <w:tabs>
                <w:tab w:val="left" w:pos="525"/>
              </w:tabs>
              <w:jc w:val="right"/>
              <w:rPr>
                <w:b/>
                <w:bCs/>
                <w:color w:val="D5AD53"/>
                <w:sz w:val="36"/>
                <w:szCs w:val="36"/>
              </w:rPr>
            </w:pPr>
            <w:r>
              <w:rPr>
                <w:rFonts w:ascii="Encode Sans Normal" w:hAnsi="Encode Sans Normal" w:cs="Times New Roman"/>
                <w:b/>
                <w:bCs/>
                <w:color w:val="F1E4C7" w:themeColor="accent2" w:themeTint="99"/>
                <w:sz w:val="20"/>
                <w:szCs w:val="20"/>
                <w:lang w:val="en-US"/>
              </w:rPr>
              <w:t>Overall progress goal: 20 of 24 learning activities complete</w:t>
            </w:r>
          </w:p>
        </w:tc>
      </w:tr>
      <w:tr w:rsidR="008A6064" w14:paraId="125AB285" w14:textId="77777777" w:rsidTr="4BB1089E">
        <w:tc>
          <w:tcPr>
            <w:tcW w:w="2878" w:type="dxa"/>
            <w:tcBorders>
              <w:bottom w:val="single" w:sz="24" w:space="0" w:color="E8D3A2" w:themeColor="accent2"/>
              <w:right w:val="single" w:sz="48" w:space="0" w:color="FFFFFF" w:themeColor="accent3"/>
            </w:tcBorders>
            <w:vAlign w:val="bottom"/>
          </w:tcPr>
          <w:p w14:paraId="65CB1F6A" w14:textId="1EDCCEB2" w:rsidR="008A6064" w:rsidRPr="00E372A0" w:rsidRDefault="008A6064" w:rsidP="00420D9E">
            <w:pPr>
              <w:jc w:val="center"/>
              <w:rPr>
                <w:rFonts w:ascii="Encode Sans Normal" w:hAnsi="Encode Sans Normal" w:cs="Times New Roman"/>
                <w:color w:val="D5AD53"/>
                <w:sz w:val="20"/>
                <w:szCs w:val="20"/>
                <w:lang w:val="en-US"/>
              </w:rPr>
            </w:pPr>
            <w:r>
              <w:rPr>
                <w:rFonts w:ascii="Encode Sans Normal" w:hAnsi="Encode Sans Normal" w:cs="Times New Roman"/>
                <w:color w:val="D5AD53"/>
                <w:sz w:val="20"/>
                <w:szCs w:val="20"/>
                <w:lang w:val="en-US"/>
              </w:rPr>
              <w:t xml:space="preserve">Day </w:t>
            </w:r>
            <w:r w:rsidR="001613DD">
              <w:rPr>
                <w:rFonts w:ascii="Encode Sans Normal" w:hAnsi="Encode Sans Normal" w:cs="Times New Roman"/>
                <w:color w:val="D5AD53"/>
                <w:sz w:val="20"/>
                <w:szCs w:val="20"/>
                <w:lang w:val="en-US"/>
              </w:rPr>
              <w:t>6</w:t>
            </w:r>
          </w:p>
        </w:tc>
        <w:tc>
          <w:tcPr>
            <w:tcW w:w="2878" w:type="dxa"/>
            <w:tcBorders>
              <w:left w:val="single" w:sz="48" w:space="0" w:color="FFFFFF" w:themeColor="accent3"/>
              <w:bottom w:val="single" w:sz="24" w:space="0" w:color="E8D3A2" w:themeColor="accent2"/>
              <w:right w:val="single" w:sz="48" w:space="0" w:color="FFFFFF" w:themeColor="accent3"/>
            </w:tcBorders>
            <w:vAlign w:val="bottom"/>
          </w:tcPr>
          <w:p w14:paraId="3C810CFC" w14:textId="45AE8B3D" w:rsidR="008A6064" w:rsidRPr="00E372A0" w:rsidRDefault="008A6064" w:rsidP="00420D9E">
            <w:pPr>
              <w:jc w:val="center"/>
              <w:rPr>
                <w:rFonts w:ascii="Encode Sans Normal" w:hAnsi="Encode Sans Normal" w:cs="Times New Roman"/>
                <w:color w:val="D5AD53"/>
                <w:sz w:val="20"/>
                <w:szCs w:val="20"/>
                <w:lang w:val="en-US"/>
              </w:rPr>
            </w:pPr>
            <w:r>
              <w:rPr>
                <w:rFonts w:ascii="Encode Sans Normal" w:hAnsi="Encode Sans Normal" w:cs="Times New Roman"/>
                <w:color w:val="D5AD53"/>
                <w:sz w:val="20"/>
                <w:szCs w:val="20"/>
                <w:lang w:val="en-US"/>
              </w:rPr>
              <w:t xml:space="preserve">Day </w:t>
            </w:r>
            <w:r w:rsidR="001613DD">
              <w:rPr>
                <w:rFonts w:ascii="Encode Sans Normal" w:hAnsi="Encode Sans Normal" w:cs="Times New Roman"/>
                <w:color w:val="D5AD53"/>
                <w:sz w:val="20"/>
                <w:szCs w:val="20"/>
                <w:lang w:val="en-US"/>
              </w:rPr>
              <w:t>7</w:t>
            </w:r>
          </w:p>
        </w:tc>
        <w:tc>
          <w:tcPr>
            <w:tcW w:w="2878" w:type="dxa"/>
            <w:gridSpan w:val="2"/>
            <w:tcBorders>
              <w:left w:val="single" w:sz="48" w:space="0" w:color="FFFFFF" w:themeColor="accent3"/>
              <w:bottom w:val="single" w:sz="24" w:space="0" w:color="E8D3A2" w:themeColor="accent2"/>
              <w:right w:val="single" w:sz="48" w:space="0" w:color="FFFFFF" w:themeColor="accent3"/>
            </w:tcBorders>
            <w:vAlign w:val="bottom"/>
          </w:tcPr>
          <w:p w14:paraId="3DDBF378" w14:textId="7A90FB63" w:rsidR="008A6064" w:rsidRPr="00E372A0" w:rsidRDefault="008A6064" w:rsidP="00420D9E">
            <w:pPr>
              <w:jc w:val="center"/>
              <w:rPr>
                <w:rFonts w:ascii="Encode Sans Normal" w:hAnsi="Encode Sans Normal" w:cs="Times New Roman"/>
                <w:color w:val="D5AD53"/>
                <w:sz w:val="20"/>
                <w:szCs w:val="20"/>
                <w:lang w:val="en-US"/>
              </w:rPr>
            </w:pPr>
            <w:r>
              <w:rPr>
                <w:rFonts w:ascii="Encode Sans Normal" w:hAnsi="Encode Sans Normal" w:cs="Times New Roman"/>
                <w:color w:val="D5AD53"/>
                <w:sz w:val="20"/>
                <w:szCs w:val="20"/>
                <w:lang w:val="en-US"/>
              </w:rPr>
              <w:t xml:space="preserve">Day </w:t>
            </w:r>
            <w:r w:rsidR="001613DD">
              <w:rPr>
                <w:rFonts w:ascii="Encode Sans Normal" w:hAnsi="Encode Sans Normal" w:cs="Times New Roman"/>
                <w:color w:val="D5AD53"/>
                <w:sz w:val="20"/>
                <w:szCs w:val="20"/>
                <w:lang w:val="en-US"/>
              </w:rPr>
              <w:t>8</w:t>
            </w:r>
          </w:p>
        </w:tc>
        <w:tc>
          <w:tcPr>
            <w:tcW w:w="2878" w:type="dxa"/>
            <w:tcBorders>
              <w:left w:val="single" w:sz="48" w:space="0" w:color="FFFFFF" w:themeColor="accent3"/>
              <w:bottom w:val="single" w:sz="24" w:space="0" w:color="E8D3A2" w:themeColor="accent2"/>
            </w:tcBorders>
            <w:vAlign w:val="bottom"/>
          </w:tcPr>
          <w:p w14:paraId="3A1806DB" w14:textId="210C694D" w:rsidR="008A6064" w:rsidRPr="00E372A0" w:rsidRDefault="008A6064" w:rsidP="00420D9E">
            <w:pPr>
              <w:jc w:val="center"/>
              <w:rPr>
                <w:rFonts w:ascii="Encode Sans Normal" w:hAnsi="Encode Sans Normal" w:cs="Times New Roman"/>
                <w:color w:val="D5AD53"/>
                <w:sz w:val="20"/>
                <w:szCs w:val="20"/>
              </w:rPr>
            </w:pPr>
            <w:r>
              <w:rPr>
                <w:rFonts w:ascii="Encode Sans Normal" w:hAnsi="Encode Sans Normal" w:cs="Times New Roman"/>
                <w:color w:val="D5AD53"/>
                <w:sz w:val="20"/>
                <w:szCs w:val="20"/>
                <w:lang w:val="en-US"/>
              </w:rPr>
              <w:t xml:space="preserve">Day </w:t>
            </w:r>
            <w:r w:rsidR="001613DD">
              <w:rPr>
                <w:rFonts w:ascii="Encode Sans Normal" w:hAnsi="Encode Sans Normal" w:cs="Times New Roman"/>
                <w:color w:val="D5AD53"/>
                <w:sz w:val="20"/>
                <w:szCs w:val="20"/>
                <w:lang w:val="en-US"/>
              </w:rPr>
              <w:t>9</w:t>
            </w:r>
          </w:p>
        </w:tc>
        <w:tc>
          <w:tcPr>
            <w:tcW w:w="2878" w:type="dxa"/>
            <w:tcBorders>
              <w:left w:val="single" w:sz="48" w:space="0" w:color="FFFFFF" w:themeColor="accent3"/>
              <w:bottom w:val="single" w:sz="24" w:space="0" w:color="E8D3A2" w:themeColor="accent2"/>
            </w:tcBorders>
            <w:vAlign w:val="bottom"/>
          </w:tcPr>
          <w:p w14:paraId="46CBC53E" w14:textId="160D563F" w:rsidR="008A6064" w:rsidRPr="007F5478" w:rsidRDefault="008A6064" w:rsidP="00420D9E">
            <w:pPr>
              <w:jc w:val="center"/>
              <w:rPr>
                <w:rFonts w:ascii="Encode Sans Normal" w:hAnsi="Encode Sans Normal" w:cs="Times New Roman"/>
                <w:b/>
                <w:bCs/>
                <w:color w:val="D5AD53"/>
                <w:sz w:val="20"/>
                <w:szCs w:val="20"/>
                <w:lang w:val="en-US"/>
              </w:rPr>
            </w:pPr>
            <w:r>
              <w:rPr>
                <w:rFonts w:ascii="Encode Sans Normal" w:hAnsi="Encode Sans Normal" w:cs="Times New Roman"/>
                <w:color w:val="D5AD53"/>
                <w:sz w:val="20"/>
                <w:szCs w:val="20"/>
                <w:lang w:val="en-US"/>
              </w:rPr>
              <w:t xml:space="preserve">Day </w:t>
            </w:r>
            <w:r w:rsidR="001613DD">
              <w:rPr>
                <w:rFonts w:ascii="Encode Sans Normal" w:hAnsi="Encode Sans Normal" w:cs="Times New Roman"/>
                <w:color w:val="D5AD53"/>
                <w:sz w:val="20"/>
                <w:szCs w:val="20"/>
                <w:lang w:val="en-US"/>
              </w:rPr>
              <w:t>10</w:t>
            </w:r>
          </w:p>
        </w:tc>
      </w:tr>
      <w:tr w:rsidR="00987334" w14:paraId="317F9C17" w14:textId="77777777" w:rsidTr="00E31BA1">
        <w:trPr>
          <w:trHeight w:val="1731"/>
        </w:trPr>
        <w:tc>
          <w:tcPr>
            <w:tcW w:w="2878" w:type="dxa"/>
            <w:tcBorders>
              <w:top w:val="single" w:sz="24" w:space="0" w:color="E8D3A2" w:themeColor="accent2"/>
              <w:bottom w:val="single" w:sz="48" w:space="0" w:color="FFFFFF" w:themeColor="accent3"/>
              <w:right w:val="single" w:sz="48" w:space="0" w:color="FFFFFF" w:themeColor="accent3"/>
            </w:tcBorders>
            <w:shd w:val="clear" w:color="auto" w:fill="F2F2F2" w:themeFill="accent3" w:themeFillShade="F2"/>
          </w:tcPr>
          <w:p w14:paraId="3C7F475F" w14:textId="3E7E3B99" w:rsidR="00987334" w:rsidRPr="005061EB" w:rsidRDefault="00987334" w:rsidP="0077576B">
            <w:pPr>
              <w:pStyle w:val="ListParagraph"/>
              <w:numPr>
                <w:ilvl w:val="0"/>
                <w:numId w:val="32"/>
              </w:numPr>
              <w:ind w:left="350" w:hanging="180"/>
              <w:rPr>
                <w:b/>
                <w:bCs/>
              </w:rPr>
            </w:pPr>
            <w:r w:rsidRPr="005061EB">
              <w:rPr>
                <w:b/>
                <w:bCs/>
              </w:rPr>
              <w:t>Week 2 Brief</w:t>
            </w:r>
          </w:p>
          <w:p w14:paraId="2C9CE895" w14:textId="15C86380" w:rsidR="00987334" w:rsidRPr="00EA16A3" w:rsidRDefault="00987334" w:rsidP="00EA16A3">
            <w:pPr>
              <w:pStyle w:val="ListParagraph"/>
              <w:numPr>
                <w:ilvl w:val="0"/>
                <w:numId w:val="32"/>
              </w:numPr>
              <w:ind w:left="350" w:hanging="180"/>
            </w:pPr>
          </w:p>
        </w:tc>
        <w:tc>
          <w:tcPr>
            <w:tcW w:w="2878" w:type="dxa"/>
            <w:vMerge w:val="restart"/>
            <w:tcBorders>
              <w:top w:val="single" w:sz="24" w:space="0" w:color="E8D3A2" w:themeColor="accent2"/>
              <w:left w:val="single" w:sz="48" w:space="0" w:color="FFFFFF" w:themeColor="accent3"/>
              <w:right w:val="single" w:sz="48" w:space="0" w:color="FFFFFF" w:themeColor="accent3"/>
            </w:tcBorders>
            <w:shd w:val="clear" w:color="auto" w:fill="F2F2F2" w:themeFill="accent3" w:themeFillShade="F2"/>
          </w:tcPr>
          <w:p w14:paraId="3AC6FFDA" w14:textId="302A8892" w:rsidR="00987334" w:rsidRDefault="00987334" w:rsidP="005061EB">
            <w:pPr>
              <w:pStyle w:val="ListParagraph"/>
              <w:numPr>
                <w:ilvl w:val="0"/>
                <w:numId w:val="28"/>
              </w:numPr>
              <w:ind w:left="351" w:hanging="180"/>
            </w:pPr>
          </w:p>
          <w:p w14:paraId="48F3DD9B" w14:textId="588ECD6E" w:rsidR="00987334" w:rsidRPr="00987334" w:rsidRDefault="00987334" w:rsidP="00C0200A">
            <w:pPr>
              <w:pStyle w:val="ListParagraph"/>
              <w:numPr>
                <w:ilvl w:val="0"/>
                <w:numId w:val="28"/>
              </w:numPr>
              <w:ind w:left="351" w:hanging="180"/>
            </w:pPr>
          </w:p>
        </w:tc>
        <w:tc>
          <w:tcPr>
            <w:tcW w:w="2878" w:type="dxa"/>
            <w:gridSpan w:val="2"/>
            <w:vMerge w:val="restart"/>
            <w:tcBorders>
              <w:top w:val="single" w:sz="24" w:space="0" w:color="E8D3A2" w:themeColor="accent2"/>
              <w:left w:val="single" w:sz="48" w:space="0" w:color="FFFFFF" w:themeColor="accent3"/>
              <w:right w:val="single" w:sz="48" w:space="0" w:color="FFFFFF" w:themeColor="accent3"/>
            </w:tcBorders>
            <w:shd w:val="clear" w:color="auto" w:fill="F2F2F2" w:themeFill="accent3" w:themeFillShade="F2"/>
          </w:tcPr>
          <w:p w14:paraId="152834FD" w14:textId="42858C67" w:rsidR="00987334" w:rsidRDefault="00987334" w:rsidP="005061EB">
            <w:pPr>
              <w:pStyle w:val="ListParagraph"/>
              <w:numPr>
                <w:ilvl w:val="0"/>
                <w:numId w:val="28"/>
              </w:numPr>
              <w:ind w:left="351" w:hanging="180"/>
            </w:pPr>
          </w:p>
          <w:p w14:paraId="26143DA5" w14:textId="3E531A64" w:rsidR="00987334" w:rsidRPr="005061EB" w:rsidRDefault="00987334" w:rsidP="005061EB">
            <w:pPr>
              <w:pStyle w:val="ListParagraph"/>
              <w:numPr>
                <w:ilvl w:val="0"/>
                <w:numId w:val="28"/>
              </w:numPr>
              <w:ind w:left="351" w:hanging="180"/>
            </w:pPr>
          </w:p>
        </w:tc>
        <w:tc>
          <w:tcPr>
            <w:tcW w:w="2878" w:type="dxa"/>
            <w:vMerge w:val="restart"/>
            <w:tcBorders>
              <w:top w:val="single" w:sz="24" w:space="0" w:color="E8D3A2" w:themeColor="accent2"/>
              <w:left w:val="single" w:sz="48" w:space="0" w:color="FFFFFF" w:themeColor="accent3"/>
            </w:tcBorders>
            <w:shd w:val="clear" w:color="auto" w:fill="F2F2F2" w:themeFill="accent3" w:themeFillShade="F2"/>
          </w:tcPr>
          <w:p w14:paraId="5FA5CC48" w14:textId="769AC324" w:rsidR="00987334" w:rsidRDefault="00987334" w:rsidP="005061EB">
            <w:pPr>
              <w:pStyle w:val="ListParagraph"/>
              <w:numPr>
                <w:ilvl w:val="0"/>
                <w:numId w:val="28"/>
              </w:numPr>
              <w:ind w:left="351" w:hanging="180"/>
            </w:pPr>
          </w:p>
          <w:p w14:paraId="718DB4AF" w14:textId="25B9B01B" w:rsidR="00987334" w:rsidRPr="005061EB" w:rsidRDefault="00987334" w:rsidP="005061EB">
            <w:pPr>
              <w:pStyle w:val="ListParagraph"/>
              <w:numPr>
                <w:ilvl w:val="0"/>
                <w:numId w:val="28"/>
              </w:numPr>
              <w:ind w:left="351" w:hanging="180"/>
            </w:pPr>
          </w:p>
        </w:tc>
        <w:tc>
          <w:tcPr>
            <w:tcW w:w="2878" w:type="dxa"/>
            <w:vMerge w:val="restart"/>
            <w:tcBorders>
              <w:top w:val="single" w:sz="24" w:space="0" w:color="E8D3A2" w:themeColor="accent2"/>
              <w:left w:val="single" w:sz="48" w:space="0" w:color="FFFFFF" w:themeColor="accent3"/>
            </w:tcBorders>
            <w:shd w:val="clear" w:color="auto" w:fill="F2F2F2" w:themeFill="accent3" w:themeFillShade="F2"/>
          </w:tcPr>
          <w:p w14:paraId="2DE1E293" w14:textId="4DBDDC5F" w:rsidR="00987334" w:rsidRDefault="00987334" w:rsidP="00420D9E">
            <w:pPr>
              <w:pStyle w:val="ListParagraph"/>
              <w:numPr>
                <w:ilvl w:val="0"/>
                <w:numId w:val="28"/>
              </w:numPr>
              <w:ind w:left="351" w:hanging="180"/>
            </w:pPr>
          </w:p>
          <w:p w14:paraId="7867644B" w14:textId="71037D11" w:rsidR="00987334" w:rsidRPr="005061EB" w:rsidRDefault="00987334" w:rsidP="00420D9E">
            <w:pPr>
              <w:pStyle w:val="ListParagraph"/>
              <w:numPr>
                <w:ilvl w:val="0"/>
                <w:numId w:val="28"/>
              </w:numPr>
              <w:ind w:left="351" w:hanging="180"/>
            </w:pPr>
            <w:r w:rsidRPr="005061EB">
              <w:rPr>
                <w:b/>
                <w:bCs/>
              </w:rPr>
              <w:t>Week 2 Debrief</w:t>
            </w:r>
          </w:p>
        </w:tc>
      </w:tr>
      <w:tr w:rsidR="00987334" w14:paraId="5D3FCDA4" w14:textId="77777777" w:rsidTr="00987334">
        <w:trPr>
          <w:trHeight w:val="1070"/>
        </w:trPr>
        <w:tc>
          <w:tcPr>
            <w:tcW w:w="2878" w:type="dxa"/>
            <w:tcBorders>
              <w:top w:val="single" w:sz="48" w:space="0" w:color="FFFFFF" w:themeColor="accent3"/>
              <w:right w:val="single" w:sz="48" w:space="0" w:color="FFFFFF" w:themeColor="accent3"/>
            </w:tcBorders>
            <w:shd w:val="clear" w:color="auto" w:fill="FAF6EC" w:themeFill="accent2" w:themeFillTint="33"/>
          </w:tcPr>
          <w:p w14:paraId="1CFAF991" w14:textId="31EC0B6A" w:rsidR="00987334" w:rsidRPr="00763651" w:rsidRDefault="00987334" w:rsidP="00EA16A3">
            <w:pPr>
              <w:rPr>
                <w:b/>
                <w:bCs/>
                <w:lang w:val="en-US"/>
              </w:rPr>
            </w:pPr>
            <w:r w:rsidRPr="00763651">
              <w:rPr>
                <w:b/>
                <w:bCs/>
                <w:color w:val="33006F" w:themeColor="text2"/>
                <w:lang w:val="en-US"/>
              </w:rPr>
              <w:t>Assignment(s) due*:</w:t>
            </w:r>
          </w:p>
          <w:p w14:paraId="6344FC40" w14:textId="77777777" w:rsidR="00987334" w:rsidRPr="00AA066B" w:rsidRDefault="00987334" w:rsidP="00EA16A3">
            <w:pPr>
              <w:pStyle w:val="ListParagraph"/>
              <w:numPr>
                <w:ilvl w:val="0"/>
                <w:numId w:val="32"/>
              </w:numPr>
              <w:ind w:left="350" w:hanging="180"/>
            </w:pPr>
            <w:r w:rsidRPr="00AA066B">
              <w:t>Week 1 Learning Activity Documentation</w:t>
            </w:r>
          </w:p>
          <w:p w14:paraId="0026B901" w14:textId="688E1583" w:rsidR="00987334" w:rsidRPr="005061EB" w:rsidRDefault="00987334" w:rsidP="00EA16A3">
            <w:pPr>
              <w:pStyle w:val="ListParagraph"/>
              <w:numPr>
                <w:ilvl w:val="0"/>
                <w:numId w:val="32"/>
              </w:numPr>
              <w:ind w:left="350" w:hanging="180"/>
              <w:rPr>
                <w:b/>
                <w:bCs/>
              </w:rPr>
            </w:pPr>
            <w:r w:rsidRPr="00AA066B">
              <w:t>Week 1 Reflection</w:t>
            </w:r>
          </w:p>
        </w:tc>
        <w:tc>
          <w:tcPr>
            <w:tcW w:w="2878" w:type="dxa"/>
            <w:vMerge/>
            <w:tcBorders>
              <w:left w:val="single" w:sz="48" w:space="0" w:color="FFFFFF" w:themeColor="accent3"/>
              <w:right w:val="single" w:sz="48" w:space="0" w:color="FFFFFF" w:themeColor="accent3"/>
            </w:tcBorders>
            <w:shd w:val="clear" w:color="auto" w:fill="F2F2F2" w:themeFill="accent3" w:themeFillShade="F2"/>
          </w:tcPr>
          <w:p w14:paraId="68940698" w14:textId="77777777" w:rsidR="00987334" w:rsidRDefault="00987334" w:rsidP="000301D5"/>
        </w:tc>
        <w:tc>
          <w:tcPr>
            <w:tcW w:w="2878" w:type="dxa"/>
            <w:gridSpan w:val="2"/>
            <w:vMerge/>
            <w:tcBorders>
              <w:left w:val="single" w:sz="48" w:space="0" w:color="FFFFFF" w:themeColor="accent3"/>
              <w:right w:val="single" w:sz="48" w:space="0" w:color="FFFFFF" w:themeColor="accent3"/>
            </w:tcBorders>
            <w:shd w:val="clear" w:color="auto" w:fill="F2F2F2" w:themeFill="accent3" w:themeFillShade="F2"/>
          </w:tcPr>
          <w:p w14:paraId="11CDEE02" w14:textId="77777777" w:rsidR="00987334" w:rsidRDefault="00987334" w:rsidP="000301D5"/>
        </w:tc>
        <w:tc>
          <w:tcPr>
            <w:tcW w:w="2878" w:type="dxa"/>
            <w:vMerge/>
            <w:tcBorders>
              <w:left w:val="single" w:sz="48" w:space="0" w:color="FFFFFF" w:themeColor="accent3"/>
            </w:tcBorders>
            <w:shd w:val="clear" w:color="auto" w:fill="F2F2F2" w:themeFill="accent3" w:themeFillShade="F2"/>
          </w:tcPr>
          <w:p w14:paraId="24307D19" w14:textId="77777777" w:rsidR="00987334" w:rsidRDefault="00987334" w:rsidP="000301D5">
            <w:pPr>
              <w:pStyle w:val="ListParagraph"/>
              <w:ind w:left="351"/>
            </w:pPr>
          </w:p>
        </w:tc>
        <w:tc>
          <w:tcPr>
            <w:tcW w:w="2878" w:type="dxa"/>
            <w:vMerge/>
            <w:tcBorders>
              <w:left w:val="single" w:sz="48" w:space="0" w:color="FFFFFF" w:themeColor="accent3"/>
            </w:tcBorders>
            <w:shd w:val="clear" w:color="auto" w:fill="F2F2F2" w:themeFill="accent3" w:themeFillShade="F2"/>
          </w:tcPr>
          <w:p w14:paraId="733BEEA9" w14:textId="77777777" w:rsidR="00987334" w:rsidRDefault="00987334" w:rsidP="00420D9E">
            <w:pPr>
              <w:pStyle w:val="ListParagraph"/>
              <w:numPr>
                <w:ilvl w:val="0"/>
                <w:numId w:val="28"/>
              </w:numPr>
              <w:ind w:left="351" w:hanging="180"/>
            </w:pPr>
          </w:p>
        </w:tc>
      </w:tr>
    </w:tbl>
    <w:p w14:paraId="31166925" w14:textId="43CC8C14" w:rsidR="008A6064" w:rsidRDefault="008A6064" w:rsidP="00284A87">
      <w:pPr>
        <w:jc w:val="center"/>
        <w:rPr>
          <w:b/>
          <w:bCs/>
          <w:sz w:val="24"/>
        </w:rPr>
      </w:pPr>
    </w:p>
    <w:p w14:paraId="1926BABA" w14:textId="43427050" w:rsidR="008A6064" w:rsidRDefault="008A6064" w:rsidP="00284A87">
      <w:pPr>
        <w:jc w:val="center"/>
        <w:rPr>
          <w:b/>
          <w:bCs/>
          <w:sz w:val="24"/>
        </w:rPr>
      </w:pPr>
    </w:p>
    <w:p w14:paraId="73EADF0D" w14:textId="51E735C9" w:rsidR="00252508" w:rsidRDefault="004B689F" w:rsidP="00252508">
      <w:pPr>
        <w:pStyle w:val="TOC"/>
      </w:pPr>
      <w:r w:rsidRPr="004B689F">
        <w:t>Week 3</w:t>
      </w:r>
      <w:r w:rsidR="00A74942">
        <w:t>: P</w:t>
      </w:r>
      <w:r w:rsidRPr="004B689F">
        <w:t>art 1 (81-100 hours)</w:t>
      </w:r>
    </w:p>
    <w:p w14:paraId="7FEC8EF5" w14:textId="6E9C30CB" w:rsidR="00F16E17" w:rsidRDefault="00F16E17" w:rsidP="00F16E17">
      <w:pPr>
        <w:rPr>
          <w:sz w:val="20"/>
          <w:szCs w:val="20"/>
        </w:rPr>
      </w:pPr>
      <w:r w:rsidRPr="00225371">
        <w:rPr>
          <w:sz w:val="20"/>
          <w:szCs w:val="20"/>
        </w:rPr>
        <w:t xml:space="preserve">Suggested focus area: </w:t>
      </w:r>
      <w:r w:rsidR="005E0A9E" w:rsidRPr="005E0A9E">
        <w:rPr>
          <w:sz w:val="20"/>
          <w:szCs w:val="20"/>
        </w:rPr>
        <w:t>Operational responsibilities</w:t>
      </w:r>
    </w:p>
    <w:p w14:paraId="2A50FC52" w14:textId="77777777" w:rsidR="00F16E17" w:rsidRDefault="00F16E17" w:rsidP="00A01C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2878"/>
        <w:gridCol w:w="1439"/>
        <w:gridCol w:w="1439"/>
        <w:gridCol w:w="5756"/>
      </w:tblGrid>
      <w:tr w:rsidR="00256681" w14:paraId="6ECDA280" w14:textId="77777777" w:rsidTr="0CFDC9F9">
        <w:trPr>
          <w:trHeight w:val="405"/>
        </w:trPr>
        <w:tc>
          <w:tcPr>
            <w:tcW w:w="7195" w:type="dxa"/>
            <w:gridSpan w:val="3"/>
            <w:shd w:val="clear" w:color="auto" w:fill="33006F" w:themeFill="accent1"/>
            <w:vAlign w:val="center"/>
          </w:tcPr>
          <w:p w14:paraId="7906D160" w14:textId="476526D3" w:rsidR="00256681" w:rsidRPr="00E372A0" w:rsidRDefault="00256681" w:rsidP="00256681">
            <w:pPr>
              <w:tabs>
                <w:tab w:val="left" w:pos="525"/>
              </w:tabs>
              <w:rPr>
                <w:b/>
                <w:bCs/>
                <w:color w:val="D5AD53"/>
                <w:sz w:val="36"/>
                <w:szCs w:val="36"/>
              </w:rPr>
            </w:pPr>
            <w:r>
              <w:rPr>
                <w:rFonts w:ascii="Encode Sans Normal" w:hAnsi="Encode Sans Normal" w:cs="Times New Roman"/>
                <w:b/>
                <w:bCs/>
                <w:color w:val="F1E4C7" w:themeColor="accent2" w:themeTint="99"/>
                <w:sz w:val="20"/>
                <w:szCs w:val="20"/>
                <w:lang w:val="en-US"/>
              </w:rPr>
              <w:t>Weekly g</w:t>
            </w:r>
            <w:r w:rsidRPr="00942DCC">
              <w:rPr>
                <w:rFonts w:ascii="Encode Sans Normal" w:hAnsi="Encode Sans Normal" w:cs="Times New Roman"/>
                <w:b/>
                <w:bCs/>
                <w:color w:val="F1E4C7" w:themeColor="accent2" w:themeTint="99"/>
                <w:sz w:val="20"/>
                <w:szCs w:val="20"/>
                <w:lang w:val="en-US"/>
              </w:rPr>
              <w:t xml:space="preserve">oal: </w:t>
            </w:r>
            <w:r>
              <w:rPr>
                <w:rFonts w:ascii="Encode Sans Normal" w:hAnsi="Encode Sans Normal" w:cs="Times New Roman"/>
                <w:b/>
                <w:bCs/>
                <w:color w:val="F1E4C7" w:themeColor="accent2" w:themeTint="99"/>
                <w:sz w:val="20"/>
                <w:szCs w:val="20"/>
                <w:lang w:val="en-US"/>
              </w:rPr>
              <w:t>Complete 4</w:t>
            </w:r>
            <w:r w:rsidRPr="00942DCC">
              <w:rPr>
                <w:rFonts w:ascii="Encode Sans Normal" w:hAnsi="Encode Sans Normal" w:cs="Times New Roman"/>
                <w:b/>
                <w:bCs/>
                <w:color w:val="F1E4C7" w:themeColor="accent2" w:themeTint="99"/>
                <w:sz w:val="20"/>
                <w:szCs w:val="20"/>
                <w:lang w:val="en-US"/>
              </w:rPr>
              <w:t xml:space="preserve"> </w:t>
            </w:r>
            <w:r w:rsidR="00E16C64">
              <w:rPr>
                <w:rFonts w:ascii="Encode Sans Normal" w:hAnsi="Encode Sans Normal" w:cs="Times New Roman"/>
                <w:b/>
                <w:bCs/>
                <w:color w:val="F1E4C7" w:themeColor="accent2" w:themeTint="99"/>
                <w:sz w:val="20"/>
                <w:szCs w:val="20"/>
                <w:lang w:val="en-US"/>
              </w:rPr>
              <w:t>l</w:t>
            </w:r>
            <w:r w:rsidRPr="00942DCC">
              <w:rPr>
                <w:rFonts w:ascii="Encode Sans Normal" w:hAnsi="Encode Sans Normal" w:cs="Times New Roman"/>
                <w:b/>
                <w:bCs/>
                <w:color w:val="F1E4C7" w:themeColor="accent2" w:themeTint="99"/>
                <w:sz w:val="20"/>
                <w:szCs w:val="20"/>
                <w:lang w:val="en-US"/>
              </w:rPr>
              <w:t xml:space="preserve">earning </w:t>
            </w:r>
            <w:r w:rsidR="00E16C64">
              <w:rPr>
                <w:rFonts w:ascii="Encode Sans Normal" w:hAnsi="Encode Sans Normal" w:cs="Times New Roman"/>
                <w:b/>
                <w:bCs/>
                <w:color w:val="F1E4C7" w:themeColor="accent2" w:themeTint="99"/>
                <w:sz w:val="20"/>
                <w:szCs w:val="20"/>
                <w:lang w:val="en-US"/>
              </w:rPr>
              <w:t>a</w:t>
            </w:r>
            <w:r w:rsidRPr="00942DCC">
              <w:rPr>
                <w:rFonts w:ascii="Encode Sans Normal" w:hAnsi="Encode Sans Normal" w:cs="Times New Roman"/>
                <w:b/>
                <w:bCs/>
                <w:color w:val="F1E4C7" w:themeColor="accent2" w:themeTint="99"/>
                <w:sz w:val="20"/>
                <w:szCs w:val="20"/>
                <w:lang w:val="en-US"/>
              </w:rPr>
              <w:t>ctivities</w:t>
            </w:r>
            <w:r>
              <w:rPr>
                <w:rFonts w:ascii="Encode Sans Normal" w:hAnsi="Encode Sans Normal" w:cs="Times New Roman"/>
                <w:b/>
                <w:bCs/>
                <w:color w:val="F1E4C7" w:themeColor="accent2" w:themeTint="99"/>
                <w:sz w:val="20"/>
                <w:szCs w:val="20"/>
                <w:lang w:val="en-US"/>
              </w:rPr>
              <w:t xml:space="preserve"> </w:t>
            </w:r>
          </w:p>
        </w:tc>
        <w:tc>
          <w:tcPr>
            <w:tcW w:w="7195" w:type="dxa"/>
            <w:gridSpan w:val="2"/>
            <w:shd w:val="clear" w:color="auto" w:fill="33006F" w:themeFill="accent1"/>
            <w:vAlign w:val="center"/>
          </w:tcPr>
          <w:p w14:paraId="147BDCAD" w14:textId="01210E5C" w:rsidR="00256681" w:rsidRPr="00E372A0" w:rsidRDefault="00256681" w:rsidP="00256681">
            <w:pPr>
              <w:tabs>
                <w:tab w:val="left" w:pos="525"/>
              </w:tabs>
              <w:jc w:val="right"/>
              <w:rPr>
                <w:b/>
                <w:bCs/>
                <w:color w:val="D5AD53"/>
                <w:sz w:val="36"/>
                <w:szCs w:val="36"/>
              </w:rPr>
            </w:pPr>
            <w:r>
              <w:rPr>
                <w:rFonts w:ascii="Encode Sans Normal" w:hAnsi="Encode Sans Normal" w:cs="Times New Roman"/>
                <w:b/>
                <w:bCs/>
                <w:color w:val="F1E4C7" w:themeColor="accent2" w:themeTint="99"/>
                <w:sz w:val="20"/>
                <w:szCs w:val="20"/>
                <w:lang w:val="en-US"/>
              </w:rPr>
              <w:t>Overall progress goal: 24 of 24 learning activities complete</w:t>
            </w:r>
          </w:p>
        </w:tc>
      </w:tr>
      <w:tr w:rsidR="009D34E5" w14:paraId="684AE8AD" w14:textId="77777777" w:rsidTr="0CFDC9F9">
        <w:tc>
          <w:tcPr>
            <w:tcW w:w="2878" w:type="dxa"/>
            <w:tcBorders>
              <w:bottom w:val="single" w:sz="24" w:space="0" w:color="E8D3A2" w:themeColor="accent2"/>
              <w:right w:val="single" w:sz="48" w:space="0" w:color="FFFFFF" w:themeColor="accent3"/>
            </w:tcBorders>
            <w:vAlign w:val="bottom"/>
          </w:tcPr>
          <w:p w14:paraId="61DFF78B" w14:textId="18B268BC" w:rsidR="009D34E5" w:rsidRPr="00E372A0" w:rsidRDefault="009D34E5" w:rsidP="00420D9E">
            <w:pPr>
              <w:jc w:val="center"/>
              <w:rPr>
                <w:rFonts w:ascii="Encode Sans Normal" w:hAnsi="Encode Sans Normal" w:cs="Times New Roman"/>
                <w:color w:val="D5AD53"/>
                <w:sz w:val="20"/>
                <w:szCs w:val="20"/>
                <w:lang w:val="en-US"/>
              </w:rPr>
            </w:pPr>
            <w:r>
              <w:rPr>
                <w:rFonts w:ascii="Encode Sans Normal" w:hAnsi="Encode Sans Normal" w:cs="Times New Roman"/>
                <w:color w:val="D5AD53"/>
                <w:sz w:val="20"/>
                <w:szCs w:val="20"/>
                <w:lang w:val="en-US"/>
              </w:rPr>
              <w:t>Day 11</w:t>
            </w:r>
          </w:p>
        </w:tc>
        <w:tc>
          <w:tcPr>
            <w:tcW w:w="2878" w:type="dxa"/>
            <w:tcBorders>
              <w:left w:val="single" w:sz="48" w:space="0" w:color="FFFFFF" w:themeColor="accent3"/>
              <w:bottom w:val="single" w:sz="24" w:space="0" w:color="E8D3A2" w:themeColor="accent2"/>
              <w:right w:val="single" w:sz="48" w:space="0" w:color="FFFFFF" w:themeColor="accent3"/>
            </w:tcBorders>
            <w:vAlign w:val="bottom"/>
          </w:tcPr>
          <w:p w14:paraId="682870D3" w14:textId="0F68B078" w:rsidR="009D34E5" w:rsidRPr="00E372A0" w:rsidRDefault="009D34E5" w:rsidP="00420D9E">
            <w:pPr>
              <w:jc w:val="center"/>
              <w:rPr>
                <w:rFonts w:ascii="Encode Sans Normal" w:hAnsi="Encode Sans Normal" w:cs="Times New Roman"/>
                <w:color w:val="D5AD53"/>
                <w:sz w:val="20"/>
                <w:szCs w:val="20"/>
                <w:lang w:val="en-US"/>
              </w:rPr>
            </w:pPr>
            <w:r>
              <w:rPr>
                <w:rFonts w:ascii="Encode Sans Normal" w:hAnsi="Encode Sans Normal" w:cs="Times New Roman"/>
                <w:color w:val="D5AD53"/>
                <w:sz w:val="20"/>
                <w:szCs w:val="20"/>
                <w:lang w:val="en-US"/>
              </w:rPr>
              <w:t>Day 12</w:t>
            </w:r>
          </w:p>
        </w:tc>
        <w:tc>
          <w:tcPr>
            <w:tcW w:w="2878" w:type="dxa"/>
            <w:gridSpan w:val="2"/>
            <w:tcBorders>
              <w:left w:val="single" w:sz="48" w:space="0" w:color="FFFFFF" w:themeColor="accent3"/>
              <w:bottom w:val="single" w:sz="24" w:space="0" w:color="E8D3A2" w:themeColor="accent2"/>
              <w:right w:val="single" w:sz="48" w:space="0" w:color="FFFFFF" w:themeColor="accent3"/>
            </w:tcBorders>
            <w:vAlign w:val="bottom"/>
          </w:tcPr>
          <w:p w14:paraId="727D4CFB" w14:textId="004BB806" w:rsidR="009D34E5" w:rsidRPr="00E372A0" w:rsidRDefault="009D34E5" w:rsidP="00420D9E">
            <w:pPr>
              <w:jc w:val="center"/>
              <w:rPr>
                <w:rFonts w:ascii="Encode Sans Normal" w:hAnsi="Encode Sans Normal" w:cs="Times New Roman"/>
                <w:color w:val="D5AD53"/>
                <w:sz w:val="20"/>
                <w:szCs w:val="20"/>
                <w:lang w:val="en-US"/>
              </w:rPr>
            </w:pPr>
            <w:r>
              <w:rPr>
                <w:rFonts w:ascii="Encode Sans Normal" w:hAnsi="Encode Sans Normal" w:cs="Times New Roman"/>
                <w:color w:val="D5AD53"/>
                <w:sz w:val="20"/>
                <w:szCs w:val="20"/>
                <w:lang w:val="en-US"/>
              </w:rPr>
              <w:t>Day 13 (1/2 day)</w:t>
            </w:r>
          </w:p>
        </w:tc>
        <w:tc>
          <w:tcPr>
            <w:tcW w:w="5756" w:type="dxa"/>
            <w:tcBorders>
              <w:left w:val="single" w:sz="48" w:space="0" w:color="FFFFFF" w:themeColor="accent3"/>
              <w:bottom w:val="single" w:sz="24" w:space="0" w:color="E8D3A2" w:themeColor="accent2"/>
            </w:tcBorders>
            <w:shd w:val="clear" w:color="auto" w:fill="FFFFFF" w:themeFill="accent3"/>
            <w:vAlign w:val="bottom"/>
          </w:tcPr>
          <w:p w14:paraId="14F3CEA2" w14:textId="628A9E38" w:rsidR="009D34E5" w:rsidRPr="007F5478" w:rsidRDefault="009D34E5" w:rsidP="00420D9E">
            <w:pPr>
              <w:jc w:val="center"/>
              <w:rPr>
                <w:rFonts w:ascii="Encode Sans Normal" w:hAnsi="Encode Sans Normal" w:cs="Times New Roman"/>
                <w:b/>
                <w:bCs/>
                <w:color w:val="D5AD53"/>
                <w:sz w:val="20"/>
                <w:szCs w:val="20"/>
                <w:lang w:val="en-US"/>
              </w:rPr>
            </w:pPr>
          </w:p>
        </w:tc>
      </w:tr>
      <w:tr w:rsidR="00987334" w14:paraId="16780BA6" w14:textId="77777777" w:rsidTr="00601297">
        <w:trPr>
          <w:trHeight w:val="1776"/>
        </w:trPr>
        <w:tc>
          <w:tcPr>
            <w:tcW w:w="2878" w:type="dxa"/>
            <w:tcBorders>
              <w:top w:val="single" w:sz="24" w:space="0" w:color="E8D3A2" w:themeColor="accent2"/>
              <w:bottom w:val="single" w:sz="48" w:space="0" w:color="FFFFFF" w:themeColor="accent3"/>
              <w:right w:val="single" w:sz="48" w:space="0" w:color="FFFFFF" w:themeColor="accent3"/>
            </w:tcBorders>
            <w:shd w:val="clear" w:color="auto" w:fill="F2F2F2" w:themeFill="accent3" w:themeFillShade="F2"/>
          </w:tcPr>
          <w:p w14:paraId="1CCD2E29" w14:textId="71B3BC4B" w:rsidR="00987334" w:rsidRDefault="00987334" w:rsidP="005061EB">
            <w:pPr>
              <w:pStyle w:val="ListParagraph"/>
              <w:numPr>
                <w:ilvl w:val="0"/>
                <w:numId w:val="33"/>
              </w:numPr>
              <w:ind w:left="350" w:hanging="180"/>
              <w:rPr>
                <w:b/>
                <w:bCs/>
              </w:rPr>
            </w:pPr>
            <w:r w:rsidRPr="005061EB">
              <w:rPr>
                <w:b/>
                <w:bCs/>
              </w:rPr>
              <w:t>Week 3 Brief</w:t>
            </w:r>
          </w:p>
          <w:p w14:paraId="42322BC8" w14:textId="553B17EB" w:rsidR="00987334" w:rsidRPr="009257F0" w:rsidRDefault="00987334" w:rsidP="009257F0">
            <w:pPr>
              <w:pStyle w:val="ListParagraph"/>
              <w:numPr>
                <w:ilvl w:val="0"/>
                <w:numId w:val="28"/>
              </w:numPr>
              <w:ind w:left="345" w:hanging="180"/>
            </w:pPr>
          </w:p>
        </w:tc>
        <w:tc>
          <w:tcPr>
            <w:tcW w:w="2878" w:type="dxa"/>
            <w:vMerge w:val="restart"/>
            <w:tcBorders>
              <w:top w:val="single" w:sz="24" w:space="0" w:color="E8D3A2" w:themeColor="accent2"/>
              <w:left w:val="single" w:sz="48" w:space="0" w:color="FFFFFF" w:themeColor="accent3"/>
              <w:right w:val="single" w:sz="48" w:space="0" w:color="FFFFFF" w:themeColor="accent3"/>
            </w:tcBorders>
            <w:shd w:val="clear" w:color="auto" w:fill="F2F2F2" w:themeFill="accent3" w:themeFillShade="F2"/>
          </w:tcPr>
          <w:p w14:paraId="36419CED" w14:textId="0E2E0213" w:rsidR="00987334" w:rsidRDefault="00987334" w:rsidP="009F4C03">
            <w:pPr>
              <w:pStyle w:val="ListParagraph"/>
              <w:numPr>
                <w:ilvl w:val="0"/>
                <w:numId w:val="28"/>
              </w:numPr>
              <w:ind w:left="351" w:hanging="180"/>
            </w:pPr>
          </w:p>
          <w:p w14:paraId="19C67B3D" w14:textId="3AE675CA" w:rsidR="00987334" w:rsidRPr="009F4C03" w:rsidRDefault="00987334" w:rsidP="009F4C03">
            <w:pPr>
              <w:pStyle w:val="ListParagraph"/>
              <w:numPr>
                <w:ilvl w:val="0"/>
                <w:numId w:val="28"/>
              </w:numPr>
              <w:ind w:left="351" w:hanging="180"/>
            </w:pPr>
          </w:p>
        </w:tc>
        <w:tc>
          <w:tcPr>
            <w:tcW w:w="2878" w:type="dxa"/>
            <w:gridSpan w:val="2"/>
            <w:tcBorders>
              <w:top w:val="single" w:sz="24" w:space="0" w:color="E8D3A2" w:themeColor="accent2"/>
              <w:left w:val="single" w:sz="48" w:space="0" w:color="FFFFFF" w:themeColor="accent3"/>
              <w:bottom w:val="single" w:sz="48" w:space="0" w:color="FFFFFF" w:themeColor="accent3"/>
              <w:right w:val="single" w:sz="48" w:space="0" w:color="FFFFFF" w:themeColor="accent3"/>
            </w:tcBorders>
            <w:shd w:val="clear" w:color="auto" w:fill="F2F2F2" w:themeFill="accent3" w:themeFillShade="F2"/>
          </w:tcPr>
          <w:p w14:paraId="16025381" w14:textId="687F50CC" w:rsidR="00987334" w:rsidRDefault="00987334" w:rsidP="009F4C03">
            <w:pPr>
              <w:pStyle w:val="ListParagraph"/>
              <w:numPr>
                <w:ilvl w:val="0"/>
                <w:numId w:val="28"/>
              </w:numPr>
              <w:ind w:left="351" w:hanging="180"/>
            </w:pPr>
          </w:p>
          <w:p w14:paraId="6E7295FE" w14:textId="64863448" w:rsidR="00987334" w:rsidRPr="00987334" w:rsidRDefault="00987334" w:rsidP="00987334">
            <w:pPr>
              <w:pStyle w:val="ListParagraph"/>
              <w:numPr>
                <w:ilvl w:val="0"/>
                <w:numId w:val="28"/>
              </w:numPr>
              <w:ind w:left="351" w:hanging="180"/>
            </w:pPr>
          </w:p>
        </w:tc>
        <w:tc>
          <w:tcPr>
            <w:tcW w:w="5756" w:type="dxa"/>
            <w:vMerge w:val="restart"/>
            <w:tcBorders>
              <w:top w:val="single" w:sz="24" w:space="0" w:color="E8D3A2" w:themeColor="accent2"/>
              <w:left w:val="single" w:sz="48" w:space="0" w:color="FFFFFF" w:themeColor="accent3"/>
            </w:tcBorders>
            <w:shd w:val="clear" w:color="auto" w:fill="FFFFFF" w:themeFill="accent3"/>
            <w:vAlign w:val="center"/>
          </w:tcPr>
          <w:p w14:paraId="0C266585" w14:textId="77777777" w:rsidR="00987334" w:rsidRPr="0090377C" w:rsidRDefault="00987334" w:rsidP="00601297">
            <w:pPr>
              <w:jc w:val="center"/>
              <w:rPr>
                <w:lang w:val="en-US"/>
              </w:rPr>
            </w:pPr>
          </w:p>
          <w:p w14:paraId="4C6D4189" w14:textId="7AE4B051" w:rsidR="00987334" w:rsidRPr="00DF05D7" w:rsidRDefault="00601297" w:rsidP="00601297">
            <w:pPr>
              <w:jc w:val="center"/>
              <w:rPr>
                <w:b/>
                <w:bCs/>
                <w:lang w:val="en-US"/>
              </w:rPr>
            </w:pPr>
            <w:r>
              <w:rPr>
                <w:rFonts w:ascii="Encode Sans Normal" w:hAnsi="Encode Sans Normal" w:cs="Times New Roman"/>
                <w:b/>
                <w:bCs/>
                <w:color w:val="D5AD53"/>
                <w:sz w:val="20"/>
                <w:szCs w:val="20"/>
                <w:lang w:val="en-US"/>
              </w:rPr>
              <w:t>See Week 3: Part 2</w:t>
            </w:r>
          </w:p>
        </w:tc>
      </w:tr>
      <w:tr w:rsidR="00987334" w14:paraId="58B658BA" w14:textId="77777777" w:rsidTr="00493CB4">
        <w:trPr>
          <w:trHeight w:val="1419"/>
        </w:trPr>
        <w:tc>
          <w:tcPr>
            <w:tcW w:w="2878" w:type="dxa"/>
            <w:tcBorders>
              <w:top w:val="single" w:sz="48" w:space="0" w:color="FFFFFF" w:themeColor="accent3"/>
              <w:right w:val="single" w:sz="48" w:space="0" w:color="FFFFFF" w:themeColor="accent3"/>
            </w:tcBorders>
            <w:shd w:val="clear" w:color="auto" w:fill="FAF6EC" w:themeFill="accent2" w:themeFillTint="33"/>
          </w:tcPr>
          <w:p w14:paraId="57117234" w14:textId="77777777" w:rsidR="00987334" w:rsidRPr="00763651" w:rsidRDefault="00987334" w:rsidP="00987334">
            <w:pPr>
              <w:rPr>
                <w:b/>
                <w:bCs/>
                <w:lang w:val="en-US"/>
              </w:rPr>
            </w:pPr>
            <w:r w:rsidRPr="00763651">
              <w:rPr>
                <w:b/>
                <w:bCs/>
                <w:color w:val="33006F" w:themeColor="text2"/>
                <w:lang w:val="en-US"/>
              </w:rPr>
              <w:t>Assignment(s) due*:</w:t>
            </w:r>
          </w:p>
          <w:p w14:paraId="53571AF1" w14:textId="77777777" w:rsidR="00987334" w:rsidRPr="009257F0" w:rsidRDefault="00987334" w:rsidP="00987334">
            <w:pPr>
              <w:pStyle w:val="ListParagraph"/>
              <w:numPr>
                <w:ilvl w:val="0"/>
                <w:numId w:val="33"/>
              </w:numPr>
            </w:pPr>
            <w:r w:rsidRPr="009257F0">
              <w:rPr>
                <w:lang w:val="en-GB"/>
              </w:rPr>
              <w:t>Week 2 Learning Activity Documentation</w:t>
            </w:r>
          </w:p>
          <w:p w14:paraId="69CE92D5" w14:textId="4FB17886" w:rsidR="00987334" w:rsidRPr="005061EB" w:rsidRDefault="00987334" w:rsidP="00987334">
            <w:pPr>
              <w:pStyle w:val="ListParagraph"/>
              <w:numPr>
                <w:ilvl w:val="0"/>
                <w:numId w:val="33"/>
              </w:numPr>
              <w:rPr>
                <w:b/>
                <w:bCs/>
              </w:rPr>
            </w:pPr>
            <w:r w:rsidRPr="009257F0">
              <w:rPr>
                <w:lang w:val="en-GB"/>
              </w:rPr>
              <w:t>Week 2 Reflection</w:t>
            </w:r>
          </w:p>
        </w:tc>
        <w:tc>
          <w:tcPr>
            <w:tcW w:w="2878" w:type="dxa"/>
            <w:vMerge/>
            <w:tcBorders>
              <w:left w:val="single" w:sz="48" w:space="0" w:color="FFFFFF" w:themeColor="accent3"/>
              <w:right w:val="single" w:sz="48" w:space="0" w:color="FFFFFF" w:themeColor="accent3"/>
            </w:tcBorders>
            <w:shd w:val="clear" w:color="auto" w:fill="F2F2F2" w:themeFill="accent3" w:themeFillShade="F2"/>
          </w:tcPr>
          <w:p w14:paraId="34E3D583" w14:textId="77777777" w:rsidR="00987334" w:rsidRDefault="00987334" w:rsidP="009F4C03">
            <w:pPr>
              <w:pStyle w:val="ListParagraph"/>
              <w:numPr>
                <w:ilvl w:val="0"/>
                <w:numId w:val="28"/>
              </w:numPr>
              <w:ind w:left="351" w:hanging="180"/>
            </w:pPr>
          </w:p>
        </w:tc>
        <w:tc>
          <w:tcPr>
            <w:tcW w:w="2878" w:type="dxa"/>
            <w:gridSpan w:val="2"/>
            <w:tcBorders>
              <w:top w:val="single" w:sz="48" w:space="0" w:color="FFFFFF" w:themeColor="accent3"/>
              <w:left w:val="single" w:sz="48" w:space="0" w:color="FFFFFF" w:themeColor="accent3"/>
              <w:right w:val="single" w:sz="48" w:space="0" w:color="FFFFFF" w:themeColor="accent3"/>
            </w:tcBorders>
            <w:shd w:val="clear" w:color="auto" w:fill="FAF6EC" w:themeFill="accent2" w:themeFillTint="33"/>
          </w:tcPr>
          <w:p w14:paraId="0B9092A3" w14:textId="77777777" w:rsidR="00987334" w:rsidRPr="00763651" w:rsidRDefault="00987334" w:rsidP="00987334">
            <w:pPr>
              <w:rPr>
                <w:b/>
                <w:bCs/>
                <w:lang w:val="en-US"/>
              </w:rPr>
            </w:pPr>
            <w:r w:rsidRPr="00763651">
              <w:rPr>
                <w:b/>
                <w:bCs/>
                <w:color w:val="33006F" w:themeColor="text2"/>
                <w:lang w:val="en-US"/>
              </w:rPr>
              <w:t>Assignment(s) due*:</w:t>
            </w:r>
          </w:p>
          <w:p w14:paraId="2382DE27" w14:textId="445640F2" w:rsidR="00987334" w:rsidRDefault="00987334" w:rsidP="00987334">
            <w:pPr>
              <w:pStyle w:val="ListParagraph"/>
              <w:numPr>
                <w:ilvl w:val="0"/>
                <w:numId w:val="28"/>
              </w:numPr>
              <w:ind w:left="351" w:hanging="180"/>
            </w:pPr>
            <w:r w:rsidRPr="000A0AFE">
              <w:rPr>
                <w:lang w:val="en-GB"/>
              </w:rPr>
              <w:t>Submission of All Learning Activities &amp; Documentation by Student</w:t>
            </w:r>
          </w:p>
        </w:tc>
        <w:tc>
          <w:tcPr>
            <w:tcW w:w="5756" w:type="dxa"/>
            <w:vMerge/>
            <w:tcBorders>
              <w:left w:val="single" w:sz="48" w:space="0" w:color="FFFFFF" w:themeColor="accent3"/>
            </w:tcBorders>
            <w:shd w:val="clear" w:color="auto" w:fill="FFFFFF" w:themeFill="accent3"/>
          </w:tcPr>
          <w:p w14:paraId="6E9156A8" w14:textId="77777777" w:rsidR="00987334" w:rsidRPr="0090377C" w:rsidRDefault="00987334" w:rsidP="00420D9E"/>
        </w:tc>
      </w:tr>
    </w:tbl>
    <w:p w14:paraId="4FF7E3CC" w14:textId="25F9E3CA" w:rsidR="007A2724" w:rsidRDefault="007A2724" w:rsidP="00284A87">
      <w:pPr>
        <w:jc w:val="center"/>
        <w:rPr>
          <w:b/>
          <w:bCs/>
          <w:sz w:val="24"/>
        </w:rPr>
      </w:pPr>
      <w:r>
        <w:rPr>
          <w:b/>
          <w:bCs/>
          <w:sz w:val="24"/>
        </w:rPr>
        <w:br w:type="page"/>
      </w:r>
    </w:p>
    <w:p w14:paraId="7EA481D6" w14:textId="77777777" w:rsidR="00252508" w:rsidRDefault="00252508" w:rsidP="00284A87">
      <w:pPr>
        <w:jc w:val="center"/>
        <w:rPr>
          <w:b/>
          <w:bCs/>
          <w:sz w:val="24"/>
        </w:rPr>
      </w:pPr>
    </w:p>
    <w:p w14:paraId="3DA4037A" w14:textId="0C1C86F3" w:rsidR="005F04C8" w:rsidRDefault="005F04C8" w:rsidP="005F04C8">
      <w:pPr>
        <w:pStyle w:val="TOC"/>
      </w:pPr>
      <w:r w:rsidRPr="004B689F">
        <w:t>Week 3</w:t>
      </w:r>
      <w:r>
        <w:t>: P</w:t>
      </w:r>
      <w:r w:rsidRPr="004B689F">
        <w:t xml:space="preserve">art </w:t>
      </w:r>
      <w:r>
        <w:t>2</w:t>
      </w:r>
      <w:r w:rsidRPr="00F12A2B">
        <w:t xml:space="preserve"> (</w:t>
      </w:r>
      <w:r w:rsidR="00F12A2B" w:rsidRPr="00F12A2B">
        <w:t>101-1</w:t>
      </w:r>
      <w:r w:rsidR="0018448A">
        <w:t>2</w:t>
      </w:r>
      <w:r w:rsidR="00F12A2B" w:rsidRPr="00F12A2B">
        <w:t>0 hours</w:t>
      </w:r>
      <w:r w:rsidRPr="00F12A2B">
        <w:t>)</w:t>
      </w:r>
    </w:p>
    <w:p w14:paraId="58242E02" w14:textId="2D5467F8" w:rsidR="00F16E17" w:rsidRDefault="00F16E17" w:rsidP="00F16E17">
      <w:pPr>
        <w:rPr>
          <w:sz w:val="20"/>
          <w:szCs w:val="20"/>
        </w:rPr>
      </w:pPr>
      <w:r w:rsidRPr="00225371">
        <w:rPr>
          <w:sz w:val="20"/>
          <w:szCs w:val="20"/>
        </w:rPr>
        <w:t xml:space="preserve">Suggested focus area: </w:t>
      </w:r>
      <w:r w:rsidR="00A01C9C" w:rsidRPr="00A01C9C">
        <w:rPr>
          <w:sz w:val="20"/>
          <w:szCs w:val="20"/>
        </w:rPr>
        <w:t>Focus on area of interest or projects (</w:t>
      </w:r>
      <w:proofErr w:type="gramStart"/>
      <w:r w:rsidR="00A01C9C" w:rsidRPr="00A01C9C">
        <w:rPr>
          <w:sz w:val="20"/>
          <w:szCs w:val="20"/>
        </w:rPr>
        <w:t>e.g.</w:t>
      </w:r>
      <w:proofErr w:type="gramEnd"/>
      <w:r w:rsidR="00A01C9C" w:rsidRPr="00A01C9C">
        <w:rPr>
          <w:sz w:val="20"/>
          <w:szCs w:val="20"/>
        </w:rPr>
        <w:t xml:space="preserve"> patient care services/safety initiative)</w:t>
      </w:r>
    </w:p>
    <w:p w14:paraId="236E439A" w14:textId="77777777" w:rsidR="00F16E17" w:rsidRDefault="00F16E17" w:rsidP="00A01C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6"/>
        <w:gridCol w:w="2878"/>
        <w:gridCol w:w="2878"/>
        <w:gridCol w:w="2878"/>
      </w:tblGrid>
      <w:tr w:rsidR="0066248C" w14:paraId="4BDEFD6A" w14:textId="77777777" w:rsidTr="0CFDC9F9">
        <w:trPr>
          <w:trHeight w:val="558"/>
        </w:trPr>
        <w:tc>
          <w:tcPr>
            <w:tcW w:w="14390" w:type="dxa"/>
            <w:gridSpan w:val="4"/>
            <w:shd w:val="clear" w:color="auto" w:fill="33006F" w:themeFill="accent1"/>
            <w:vAlign w:val="center"/>
          </w:tcPr>
          <w:p w14:paraId="58262ED1" w14:textId="1E0AA404" w:rsidR="005F04C8" w:rsidRPr="00E372A0" w:rsidRDefault="0008443E" w:rsidP="00420D9E">
            <w:pPr>
              <w:tabs>
                <w:tab w:val="left" w:pos="525"/>
              </w:tabs>
              <w:rPr>
                <w:b/>
                <w:bCs/>
                <w:color w:val="D5AD53"/>
                <w:sz w:val="36"/>
                <w:szCs w:val="36"/>
              </w:rPr>
            </w:pPr>
            <w:r w:rsidRPr="00E16C64">
              <w:rPr>
                <w:rFonts w:ascii="Encode Sans Normal" w:hAnsi="Encode Sans Normal" w:cs="Times New Roman"/>
                <w:b/>
                <w:bCs/>
                <w:color w:val="F1E4C7" w:themeColor="accent2" w:themeTint="99"/>
                <w:sz w:val="20"/>
                <w:szCs w:val="20"/>
                <w:lang w:val="en-US"/>
              </w:rPr>
              <w:t>Goal: This time should be used to focus on areas where the student wants or needs additional practice. This time could also be used to pursue areas of interest or to wrap up a project at the site.</w:t>
            </w:r>
          </w:p>
        </w:tc>
      </w:tr>
      <w:tr w:rsidR="008841DD" w14:paraId="5B1D57EF" w14:textId="77777777" w:rsidTr="0CFDC9F9">
        <w:tc>
          <w:tcPr>
            <w:tcW w:w="5756" w:type="dxa"/>
            <w:tcBorders>
              <w:bottom w:val="single" w:sz="24" w:space="0" w:color="E8D3A2" w:themeColor="accent2"/>
              <w:right w:val="single" w:sz="48" w:space="0" w:color="FFFFFF" w:themeColor="accent3"/>
            </w:tcBorders>
            <w:vAlign w:val="bottom"/>
          </w:tcPr>
          <w:p w14:paraId="2D3C256C" w14:textId="7A536070" w:rsidR="008841DD" w:rsidRPr="00E372A0" w:rsidRDefault="008841DD" w:rsidP="00420D9E">
            <w:pPr>
              <w:jc w:val="center"/>
              <w:rPr>
                <w:rFonts w:ascii="Encode Sans Normal" w:hAnsi="Encode Sans Normal" w:cs="Times New Roman"/>
                <w:color w:val="D5AD53"/>
                <w:sz w:val="20"/>
                <w:szCs w:val="20"/>
                <w:lang w:val="en-US"/>
              </w:rPr>
            </w:pPr>
          </w:p>
        </w:tc>
        <w:tc>
          <w:tcPr>
            <w:tcW w:w="2878" w:type="dxa"/>
            <w:tcBorders>
              <w:left w:val="single" w:sz="48" w:space="0" w:color="FFFFFF" w:themeColor="accent3"/>
              <w:bottom w:val="single" w:sz="24" w:space="0" w:color="E8D3A2" w:themeColor="accent2"/>
              <w:right w:val="single" w:sz="48" w:space="0" w:color="FFFFFF" w:themeColor="accent3"/>
            </w:tcBorders>
            <w:vAlign w:val="bottom"/>
          </w:tcPr>
          <w:p w14:paraId="77745F3F" w14:textId="77777777" w:rsidR="008841DD" w:rsidRPr="00E372A0" w:rsidRDefault="008841DD" w:rsidP="00420D9E">
            <w:pPr>
              <w:jc w:val="center"/>
              <w:rPr>
                <w:rFonts w:ascii="Encode Sans Normal" w:hAnsi="Encode Sans Normal" w:cs="Times New Roman"/>
                <w:color w:val="D5AD53"/>
                <w:sz w:val="20"/>
                <w:szCs w:val="20"/>
                <w:lang w:val="en-US"/>
              </w:rPr>
            </w:pPr>
            <w:r>
              <w:rPr>
                <w:rFonts w:ascii="Encode Sans Normal" w:hAnsi="Encode Sans Normal" w:cs="Times New Roman"/>
                <w:color w:val="D5AD53"/>
                <w:sz w:val="20"/>
                <w:szCs w:val="20"/>
                <w:lang w:val="en-US"/>
              </w:rPr>
              <w:t>Day 13 (1/2 day)</w:t>
            </w:r>
          </w:p>
        </w:tc>
        <w:tc>
          <w:tcPr>
            <w:tcW w:w="2878" w:type="dxa"/>
            <w:tcBorders>
              <w:left w:val="single" w:sz="48" w:space="0" w:color="FFFFFF" w:themeColor="accent3"/>
              <w:bottom w:val="single" w:sz="24" w:space="0" w:color="E8D3A2" w:themeColor="accent2"/>
            </w:tcBorders>
            <w:shd w:val="clear" w:color="auto" w:fill="FFFFFF" w:themeFill="accent3"/>
            <w:vAlign w:val="bottom"/>
          </w:tcPr>
          <w:p w14:paraId="74DC02BB" w14:textId="443CB007" w:rsidR="008841DD" w:rsidRPr="007F5478" w:rsidRDefault="008841DD" w:rsidP="00420D9E">
            <w:pPr>
              <w:jc w:val="center"/>
              <w:rPr>
                <w:rFonts w:ascii="Encode Sans Normal" w:hAnsi="Encode Sans Normal" w:cs="Times New Roman"/>
                <w:b/>
                <w:bCs/>
                <w:color w:val="D5AD53"/>
                <w:sz w:val="20"/>
                <w:szCs w:val="20"/>
              </w:rPr>
            </w:pPr>
            <w:r>
              <w:rPr>
                <w:rFonts w:ascii="Encode Sans Normal" w:hAnsi="Encode Sans Normal" w:cs="Times New Roman"/>
                <w:b/>
                <w:bCs/>
                <w:color w:val="D5AD53"/>
                <w:sz w:val="20"/>
                <w:szCs w:val="20"/>
                <w:lang w:val="en-US"/>
              </w:rPr>
              <w:t>Day 14</w:t>
            </w:r>
          </w:p>
        </w:tc>
        <w:tc>
          <w:tcPr>
            <w:tcW w:w="2878" w:type="dxa"/>
            <w:tcBorders>
              <w:left w:val="single" w:sz="48" w:space="0" w:color="FFFFFF" w:themeColor="accent3"/>
              <w:bottom w:val="single" w:sz="24" w:space="0" w:color="E8D3A2" w:themeColor="accent2"/>
            </w:tcBorders>
            <w:shd w:val="clear" w:color="auto" w:fill="FFFFFF" w:themeFill="accent3"/>
            <w:vAlign w:val="bottom"/>
          </w:tcPr>
          <w:p w14:paraId="4676EADF" w14:textId="410D399C" w:rsidR="008841DD" w:rsidRPr="007F5478" w:rsidRDefault="008841DD" w:rsidP="00420D9E">
            <w:pPr>
              <w:jc w:val="center"/>
              <w:rPr>
                <w:rFonts w:ascii="Encode Sans Normal" w:hAnsi="Encode Sans Normal" w:cs="Times New Roman"/>
                <w:b/>
                <w:bCs/>
                <w:color w:val="D5AD53"/>
                <w:sz w:val="20"/>
                <w:szCs w:val="20"/>
                <w:lang w:val="en-US"/>
              </w:rPr>
            </w:pPr>
            <w:r>
              <w:rPr>
                <w:rFonts w:ascii="Encode Sans Normal" w:hAnsi="Encode Sans Normal" w:cs="Times New Roman"/>
                <w:b/>
                <w:bCs/>
                <w:color w:val="D5AD53"/>
                <w:sz w:val="20"/>
                <w:szCs w:val="20"/>
                <w:lang w:val="en-US"/>
              </w:rPr>
              <w:t>Day 15</w:t>
            </w:r>
          </w:p>
        </w:tc>
      </w:tr>
      <w:tr w:rsidR="00FA60B5" w14:paraId="4C8902D7" w14:textId="77777777" w:rsidTr="00601297">
        <w:trPr>
          <w:trHeight w:val="1668"/>
        </w:trPr>
        <w:tc>
          <w:tcPr>
            <w:tcW w:w="5756" w:type="dxa"/>
            <w:vMerge w:val="restart"/>
            <w:tcBorders>
              <w:top w:val="single" w:sz="24" w:space="0" w:color="E8D3A2" w:themeColor="accent2"/>
              <w:right w:val="single" w:sz="48" w:space="0" w:color="FFFFFF" w:themeColor="accent3"/>
            </w:tcBorders>
            <w:shd w:val="clear" w:color="auto" w:fill="FFFFFF" w:themeFill="accent3"/>
            <w:vAlign w:val="center"/>
          </w:tcPr>
          <w:p w14:paraId="5421E1A9" w14:textId="6BA79721" w:rsidR="00FA60B5" w:rsidRPr="001321DC" w:rsidRDefault="00601297" w:rsidP="00601297">
            <w:pPr>
              <w:jc w:val="center"/>
              <w:rPr>
                <w:lang w:val="en-US"/>
              </w:rPr>
            </w:pPr>
            <w:r>
              <w:rPr>
                <w:rFonts w:ascii="Encode Sans Normal" w:hAnsi="Encode Sans Normal" w:cs="Times New Roman"/>
                <w:color w:val="D5AD53"/>
                <w:sz w:val="20"/>
                <w:szCs w:val="20"/>
                <w:lang w:val="en-US"/>
              </w:rPr>
              <w:t>See Week 3: Part 1</w:t>
            </w:r>
          </w:p>
        </w:tc>
        <w:tc>
          <w:tcPr>
            <w:tcW w:w="2878" w:type="dxa"/>
            <w:vMerge w:val="restart"/>
            <w:tcBorders>
              <w:top w:val="single" w:sz="24" w:space="0" w:color="E8D3A2" w:themeColor="accent2"/>
              <w:left w:val="single" w:sz="48" w:space="0" w:color="FFFFFF" w:themeColor="accent3"/>
              <w:right w:val="single" w:sz="48" w:space="0" w:color="FFFFFF" w:themeColor="accent3"/>
            </w:tcBorders>
            <w:shd w:val="clear" w:color="auto" w:fill="F2F2F2" w:themeFill="accent3" w:themeFillShade="F2"/>
          </w:tcPr>
          <w:p w14:paraId="32DAE4FD" w14:textId="0C2ED5B0" w:rsidR="00FA60B5" w:rsidRDefault="00FA60B5" w:rsidP="009F4C03">
            <w:pPr>
              <w:pStyle w:val="ListParagraph"/>
              <w:numPr>
                <w:ilvl w:val="0"/>
                <w:numId w:val="28"/>
              </w:numPr>
              <w:ind w:left="351" w:hanging="180"/>
            </w:pPr>
          </w:p>
          <w:p w14:paraId="49906AB2" w14:textId="58E8861C" w:rsidR="00FA60B5" w:rsidRPr="00FA60B5" w:rsidRDefault="00FA60B5" w:rsidP="00FA60B5">
            <w:pPr>
              <w:pStyle w:val="ListParagraph"/>
              <w:numPr>
                <w:ilvl w:val="0"/>
                <w:numId w:val="28"/>
              </w:numPr>
              <w:ind w:left="351" w:hanging="180"/>
            </w:pPr>
          </w:p>
        </w:tc>
        <w:tc>
          <w:tcPr>
            <w:tcW w:w="2878" w:type="dxa"/>
            <w:vMerge w:val="restart"/>
            <w:tcBorders>
              <w:top w:val="single" w:sz="24" w:space="0" w:color="E8D3A2" w:themeColor="accent2"/>
              <w:left w:val="single" w:sz="48" w:space="0" w:color="FFFFFF" w:themeColor="accent3"/>
            </w:tcBorders>
            <w:shd w:val="clear" w:color="auto" w:fill="F2F2F2" w:themeFill="accent3" w:themeFillShade="F2"/>
          </w:tcPr>
          <w:p w14:paraId="305BBAA4" w14:textId="4A13F7A0" w:rsidR="00FA60B5" w:rsidRDefault="00FA60B5" w:rsidP="00515D9A">
            <w:pPr>
              <w:pStyle w:val="ListParagraph"/>
              <w:numPr>
                <w:ilvl w:val="0"/>
                <w:numId w:val="28"/>
              </w:numPr>
              <w:ind w:left="351" w:hanging="180"/>
              <w:rPr>
                <w:lang w:val="en-GB"/>
              </w:rPr>
            </w:pPr>
          </w:p>
          <w:p w14:paraId="6EECC709" w14:textId="6D27F12A" w:rsidR="00FA60B5" w:rsidRPr="00007A10" w:rsidRDefault="00FA60B5" w:rsidP="00515D9A">
            <w:pPr>
              <w:pStyle w:val="ListParagraph"/>
              <w:numPr>
                <w:ilvl w:val="0"/>
                <w:numId w:val="28"/>
              </w:numPr>
              <w:ind w:left="351" w:hanging="180"/>
              <w:rPr>
                <w:lang w:val="en-GB"/>
              </w:rPr>
            </w:pPr>
          </w:p>
        </w:tc>
        <w:tc>
          <w:tcPr>
            <w:tcW w:w="2878" w:type="dxa"/>
            <w:tcBorders>
              <w:top w:val="single" w:sz="24" w:space="0" w:color="E8D3A2" w:themeColor="accent2"/>
              <w:left w:val="single" w:sz="48" w:space="0" w:color="FFFFFF" w:themeColor="accent3"/>
              <w:bottom w:val="single" w:sz="48" w:space="0" w:color="FFFFFF" w:themeColor="accent3"/>
            </w:tcBorders>
            <w:shd w:val="clear" w:color="auto" w:fill="F2F2F2" w:themeFill="accent3" w:themeFillShade="F2"/>
          </w:tcPr>
          <w:p w14:paraId="74C7B1CE" w14:textId="34F0B23C" w:rsidR="00FA60B5" w:rsidRDefault="00FA60B5" w:rsidP="00082FA7">
            <w:pPr>
              <w:pStyle w:val="ListParagraph"/>
              <w:numPr>
                <w:ilvl w:val="0"/>
                <w:numId w:val="28"/>
              </w:numPr>
              <w:ind w:left="351" w:hanging="180"/>
            </w:pPr>
          </w:p>
          <w:p w14:paraId="28DB9A3F" w14:textId="72F5F656" w:rsidR="00FA60B5" w:rsidRPr="009B36F4" w:rsidRDefault="00FA60B5" w:rsidP="0072755E">
            <w:pPr>
              <w:pStyle w:val="ListParagraph"/>
              <w:numPr>
                <w:ilvl w:val="0"/>
                <w:numId w:val="28"/>
              </w:numPr>
              <w:ind w:left="351" w:hanging="180"/>
            </w:pPr>
            <w:r w:rsidRPr="00082FA7">
              <w:rPr>
                <w:b/>
                <w:bCs/>
              </w:rPr>
              <w:t>IPPE Experience Debrief</w:t>
            </w:r>
          </w:p>
          <w:p w14:paraId="4AFFA5D0" w14:textId="3272484D" w:rsidR="007C6563" w:rsidRPr="00855B55" w:rsidRDefault="00FA60B5" w:rsidP="00855B55">
            <w:pPr>
              <w:pStyle w:val="ListParagraph"/>
              <w:numPr>
                <w:ilvl w:val="0"/>
                <w:numId w:val="28"/>
              </w:numPr>
              <w:ind w:left="351" w:hanging="180"/>
            </w:pPr>
            <w:r w:rsidRPr="009B36F4">
              <w:rPr>
                <w:b/>
                <w:bCs/>
              </w:rPr>
              <w:t>Competency Evaluation by Preceptor</w:t>
            </w:r>
          </w:p>
        </w:tc>
      </w:tr>
      <w:tr w:rsidR="00FA60B5" w14:paraId="1E678339" w14:textId="77777777" w:rsidTr="00FA60B5">
        <w:tc>
          <w:tcPr>
            <w:tcW w:w="5756" w:type="dxa"/>
            <w:vMerge/>
            <w:tcBorders>
              <w:right w:val="single" w:sz="48" w:space="0" w:color="FFFFFF" w:themeColor="accent3"/>
            </w:tcBorders>
            <w:shd w:val="clear" w:color="auto" w:fill="FFFFFF" w:themeFill="accent3"/>
          </w:tcPr>
          <w:p w14:paraId="531B1A60" w14:textId="77777777" w:rsidR="00FA60B5" w:rsidRPr="001321DC" w:rsidRDefault="00FA60B5" w:rsidP="00420D9E"/>
        </w:tc>
        <w:tc>
          <w:tcPr>
            <w:tcW w:w="2878" w:type="dxa"/>
            <w:vMerge/>
            <w:tcBorders>
              <w:left w:val="single" w:sz="48" w:space="0" w:color="FFFFFF" w:themeColor="accent3"/>
              <w:right w:val="single" w:sz="48" w:space="0" w:color="FFFFFF" w:themeColor="accent3"/>
            </w:tcBorders>
            <w:shd w:val="clear" w:color="auto" w:fill="F2F2F2" w:themeFill="accent3" w:themeFillShade="F2"/>
          </w:tcPr>
          <w:p w14:paraId="51CFA51F" w14:textId="77777777" w:rsidR="00FA60B5" w:rsidRDefault="00FA60B5" w:rsidP="009F4C03">
            <w:pPr>
              <w:pStyle w:val="ListParagraph"/>
              <w:numPr>
                <w:ilvl w:val="0"/>
                <w:numId w:val="28"/>
              </w:numPr>
              <w:ind w:left="351" w:hanging="180"/>
            </w:pPr>
          </w:p>
        </w:tc>
        <w:tc>
          <w:tcPr>
            <w:tcW w:w="2878" w:type="dxa"/>
            <w:vMerge/>
            <w:tcBorders>
              <w:left w:val="single" w:sz="48" w:space="0" w:color="FFFFFF" w:themeColor="accent3"/>
            </w:tcBorders>
            <w:shd w:val="clear" w:color="auto" w:fill="F2F2F2" w:themeFill="accent3" w:themeFillShade="F2"/>
          </w:tcPr>
          <w:p w14:paraId="25FE84B5" w14:textId="77777777" w:rsidR="00FA60B5" w:rsidRDefault="00FA60B5" w:rsidP="00515D9A">
            <w:pPr>
              <w:pStyle w:val="ListParagraph"/>
              <w:numPr>
                <w:ilvl w:val="0"/>
                <w:numId w:val="28"/>
              </w:numPr>
              <w:ind w:left="351" w:hanging="180"/>
              <w:rPr>
                <w:lang w:val="en-GB"/>
              </w:rPr>
            </w:pPr>
          </w:p>
        </w:tc>
        <w:tc>
          <w:tcPr>
            <w:tcW w:w="2878" w:type="dxa"/>
            <w:tcBorders>
              <w:top w:val="single" w:sz="48" w:space="0" w:color="FFFFFF" w:themeColor="accent3"/>
              <w:left w:val="single" w:sz="48" w:space="0" w:color="FFFFFF" w:themeColor="accent3"/>
            </w:tcBorders>
            <w:shd w:val="clear" w:color="auto" w:fill="FAF6EC" w:themeFill="accent2" w:themeFillTint="33"/>
          </w:tcPr>
          <w:p w14:paraId="2A3A7241" w14:textId="77777777" w:rsidR="00FA60B5" w:rsidRPr="00763651" w:rsidRDefault="00FA60B5" w:rsidP="00FA60B5">
            <w:pPr>
              <w:rPr>
                <w:b/>
                <w:bCs/>
                <w:lang w:val="en-US"/>
              </w:rPr>
            </w:pPr>
            <w:r w:rsidRPr="0CFDC9F9">
              <w:rPr>
                <w:b/>
                <w:color w:val="33006F" w:themeColor="accent1"/>
                <w:lang w:val="en-US"/>
              </w:rPr>
              <w:t>Assignment(s) due*:</w:t>
            </w:r>
          </w:p>
          <w:p w14:paraId="3035E38E" w14:textId="1F3DFF35" w:rsidR="00FA60B5" w:rsidRDefault="00FA60B5" w:rsidP="00FA60B5">
            <w:pPr>
              <w:pStyle w:val="ListParagraph"/>
              <w:numPr>
                <w:ilvl w:val="0"/>
                <w:numId w:val="28"/>
              </w:numPr>
              <w:ind w:left="351" w:hanging="180"/>
            </w:pPr>
            <w:r w:rsidRPr="0CFDC9F9">
              <w:rPr>
                <w:lang w:val="en-GB"/>
              </w:rPr>
              <w:t xml:space="preserve">Week 3 </w:t>
            </w:r>
            <w:r w:rsidRPr="74D53E3B">
              <w:rPr>
                <w:lang w:val="en-GB"/>
              </w:rPr>
              <w:t>Reflection</w:t>
            </w:r>
          </w:p>
        </w:tc>
      </w:tr>
    </w:tbl>
    <w:p w14:paraId="2EADB628" w14:textId="5931E091" w:rsidR="00A74942" w:rsidRDefault="00A74942" w:rsidP="00284A87">
      <w:pPr>
        <w:jc w:val="center"/>
        <w:rPr>
          <w:b/>
          <w:bCs/>
          <w:sz w:val="24"/>
        </w:rPr>
      </w:pPr>
    </w:p>
    <w:p w14:paraId="6980F1D1" w14:textId="4C467E81" w:rsidR="00A74942" w:rsidRDefault="00A74942" w:rsidP="00284A87">
      <w:pPr>
        <w:jc w:val="center"/>
        <w:rPr>
          <w:b/>
          <w:bCs/>
          <w:sz w:val="24"/>
        </w:rPr>
      </w:pPr>
    </w:p>
    <w:p w14:paraId="556326CF" w14:textId="69113348" w:rsidR="00347DB1" w:rsidRPr="00CE5110" w:rsidRDefault="00B95CB0" w:rsidP="00347DB1">
      <w:pPr>
        <w:pStyle w:val="Section"/>
        <w:rPr>
          <w:color w:val="33006F" w:themeColor="text2"/>
          <w:sz w:val="24"/>
          <w:szCs w:val="28"/>
        </w:rPr>
      </w:pPr>
      <w:r w:rsidRPr="00B95CB0">
        <w:rPr>
          <w:color w:val="33006F" w:themeColor="text2"/>
          <w:sz w:val="24"/>
          <w:szCs w:val="28"/>
        </w:rPr>
        <w:t>Post IPPE (Due within 7 days of last IPPE day) the student must:</w:t>
      </w:r>
    </w:p>
    <w:p w14:paraId="35FD66F2" w14:textId="567E72AB" w:rsidR="00347DB1" w:rsidRPr="005019E5" w:rsidRDefault="00347DB1" w:rsidP="005019E5">
      <w:pPr>
        <w:pStyle w:val="Section"/>
        <w:rPr>
          <w:color w:val="33006F" w:themeColor="text2"/>
        </w:rPr>
      </w:pPr>
      <w:r>
        <w:rPr>
          <w:noProof/>
        </w:rPr>
        <w:drawing>
          <wp:inline distT="0" distB="0" distL="0" distR="0" wp14:anchorId="13D717A1" wp14:editId="3DB230FD">
            <wp:extent cx="606552" cy="170688"/>
            <wp:effectExtent l="0" t="0" r="3175" b="7620"/>
            <wp:docPr id="13" name="Picture 13"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yledWordDoc_basic-smgold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552" cy="170688"/>
                    </a:xfrm>
                    <a:prstGeom prst="rect">
                      <a:avLst/>
                    </a:prstGeom>
                  </pic:spPr>
                </pic:pic>
              </a:graphicData>
            </a:graphic>
          </wp:inline>
        </w:drawing>
      </w:r>
    </w:p>
    <w:p w14:paraId="2EFDAF05" w14:textId="77777777" w:rsidR="005019E5" w:rsidRPr="005019E5" w:rsidRDefault="005019E5" w:rsidP="005019E5">
      <w:pPr>
        <w:rPr>
          <w:sz w:val="20"/>
          <w:szCs w:val="20"/>
        </w:rPr>
      </w:pPr>
    </w:p>
    <w:p w14:paraId="293CF051" w14:textId="6692F63F" w:rsidR="00284A87" w:rsidRDefault="00AD24D5" w:rsidP="00802BAC">
      <w:pPr>
        <w:pStyle w:val="ListParagraph"/>
        <w:numPr>
          <w:ilvl w:val="0"/>
          <w:numId w:val="27"/>
        </w:numPr>
        <w:rPr>
          <w:sz w:val="20"/>
          <w:szCs w:val="20"/>
        </w:rPr>
      </w:pPr>
      <w:r w:rsidRPr="00106969">
        <w:rPr>
          <w:sz w:val="20"/>
          <w:szCs w:val="20"/>
        </w:rPr>
        <w:t>Complete site and preceptor evaluation (</w:t>
      </w:r>
      <w:hyperlink r:id="rId12" w:history="1">
        <w:r w:rsidRPr="005B66D6">
          <w:rPr>
            <w:rStyle w:val="Hyperlink"/>
            <w:b/>
            <w:bCs/>
            <w:color w:val="D4AD52" w:themeColor="accent2" w:themeShade="BF"/>
            <w:sz w:val="20"/>
            <w:szCs w:val="20"/>
          </w:rPr>
          <w:t xml:space="preserve">OPPE </w:t>
        </w:r>
        <w:r w:rsidR="00106969" w:rsidRPr="005B66D6">
          <w:rPr>
            <w:rStyle w:val="Hyperlink"/>
            <w:b/>
            <w:bCs/>
            <w:color w:val="D4AD52" w:themeColor="accent2" w:themeShade="BF"/>
            <w:sz w:val="20"/>
            <w:szCs w:val="20"/>
          </w:rPr>
          <w:t>Student Portal</w:t>
        </w:r>
      </w:hyperlink>
      <w:r w:rsidRPr="00106969">
        <w:rPr>
          <w:sz w:val="20"/>
          <w:szCs w:val="20"/>
        </w:rPr>
        <w:t>)</w:t>
      </w:r>
    </w:p>
    <w:p w14:paraId="1F046CF7" w14:textId="77777777" w:rsidR="00F25B36" w:rsidRPr="00F25B36" w:rsidRDefault="00F25B36" w:rsidP="00F25B36">
      <w:pPr>
        <w:rPr>
          <w:sz w:val="20"/>
          <w:szCs w:val="20"/>
        </w:rPr>
      </w:pPr>
    </w:p>
    <w:sectPr w:rsidR="00F25B36" w:rsidRPr="00F25B36" w:rsidSect="00BB716E">
      <w:footerReference w:type="default" r:id="rId13"/>
      <w:headerReference w:type="first" r:id="rId14"/>
      <w:footerReference w:type="first" r:id="rId15"/>
      <w:pgSz w:w="15840" w:h="12240" w:orient="landscape"/>
      <w:pgMar w:top="720" w:right="720" w:bottom="360" w:left="720" w:header="36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02DE" w14:textId="77777777" w:rsidR="001050BA" w:rsidRDefault="001050BA" w:rsidP="008D5661">
      <w:r>
        <w:separator/>
      </w:r>
    </w:p>
  </w:endnote>
  <w:endnote w:type="continuationSeparator" w:id="0">
    <w:p w14:paraId="6C0FED49" w14:textId="77777777" w:rsidR="001050BA" w:rsidRDefault="001050BA" w:rsidP="008D5661">
      <w:r>
        <w:continuationSeparator/>
      </w:r>
    </w:p>
  </w:endnote>
  <w:endnote w:type="continuationNotice" w:id="1">
    <w:p w14:paraId="697CC36C" w14:textId="77777777" w:rsidR="001050BA" w:rsidRDefault="00105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Uni Sans Book">
    <w:altName w:val="﷽﷽﷽﷽﷽﷽﷽﷽"/>
    <w:panose1 w:val="00000500000000000000"/>
    <w:charset w:val="00"/>
    <w:family w:val="modern"/>
    <w:notTrueType/>
    <w:pitch w:val="variable"/>
    <w:sig w:usb0="A00002EF" w:usb1="4000204A" w:usb2="00000000" w:usb3="00000000" w:csb0="00000097" w:csb1="00000000"/>
  </w:font>
  <w:font w:name="ENCODE SANS NORMAL BLACK">
    <w:altName w:val="Calibri"/>
    <w:panose1 w:val="02000000000000000000"/>
    <w:charset w:val="4D"/>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trix II OT Book">
    <w:charset w:val="00"/>
    <w:family w:val="auto"/>
    <w:pitch w:val="variable"/>
    <w:sig w:usb0="800000AF" w:usb1="4000045B" w:usb2="00000000" w:usb3="00000000" w:csb0="00000001" w:csb1="00000000"/>
  </w:font>
  <w:font w:name="Encode Sans Normal">
    <w:altName w:val="﷽﷽﷽﷽﷽﷽﷽﷽"/>
    <w:panose1 w:val="02000000000000000000"/>
    <w:charset w:val="00"/>
    <w:family w:val="auto"/>
    <w:pitch w:val="variable"/>
    <w:sig w:usb0="A00000FF" w:usb1="5000207B" w:usb2="00000000" w:usb3="00000000" w:csb0="00000093" w:csb1="00000000"/>
  </w:font>
  <w:font w:name="Uni Sans Regular">
    <w:altName w:val="﷽﷽﷽﷽﷽﷽﷽﷽"/>
    <w:panose1 w:val="00000500000000000000"/>
    <w:charset w:val="00"/>
    <w:family w:val="modern"/>
    <w:notTrueType/>
    <w:pitch w:val="variable"/>
    <w:sig w:usb0="A00002E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7A17" w14:textId="77777777" w:rsidR="004B733F" w:rsidRDefault="004B733F" w:rsidP="004B733F">
    <w:pPr>
      <w:contextualSpacing/>
      <w:rPr>
        <w:i/>
        <w:iCs/>
        <w:szCs w:val="18"/>
      </w:rPr>
    </w:pPr>
    <w:r w:rsidRPr="00B82BEA">
      <w:rPr>
        <w:i/>
        <w:iCs/>
        <w:szCs w:val="18"/>
      </w:rPr>
      <w:t>*Assignment submission due in Community IPPE SharePoint</w:t>
    </w:r>
  </w:p>
  <w:p w14:paraId="4FA0AD54" w14:textId="77777777" w:rsidR="004B733F" w:rsidRPr="004B733F" w:rsidRDefault="004B733F" w:rsidP="004B733F">
    <w:pPr>
      <w:contextualSpacing/>
      <w:rPr>
        <w:i/>
        <w:iCs/>
        <w:sz w:val="4"/>
        <w:szCs w:val="4"/>
      </w:rPr>
    </w:pPr>
  </w:p>
  <w:p w14:paraId="48850A93" w14:textId="0F91D456" w:rsidR="00382E78" w:rsidRPr="004B733F" w:rsidRDefault="004B733F" w:rsidP="004B733F">
    <w:pPr>
      <w:tabs>
        <w:tab w:val="left" w:pos="11520"/>
      </w:tabs>
      <w:ind w:right="43"/>
      <w:rPr>
        <w:rFonts w:eastAsia="Cambria" w:cstheme="minorHAnsi"/>
        <w:bCs/>
        <w:spacing w:val="1"/>
        <w:w w:val="103"/>
        <w:szCs w:val="18"/>
      </w:rPr>
    </w:pPr>
    <w:r w:rsidRPr="00827596">
      <w:rPr>
        <w:rFonts w:eastAsia="Cambria" w:cstheme="minorHAnsi"/>
        <w:bCs/>
        <w:spacing w:val="1"/>
        <w:w w:val="103"/>
        <w:szCs w:val="18"/>
      </w:rPr>
      <w:t>Experiential Education Intermediate Practice Team Contact Info:</w:t>
    </w:r>
    <w:r>
      <w:rPr>
        <w:rFonts w:eastAsia="Cambria" w:cstheme="minorHAnsi"/>
        <w:bCs/>
        <w:spacing w:val="1"/>
        <w:w w:val="103"/>
        <w:szCs w:val="18"/>
      </w:rPr>
      <w:t xml:space="preserve"> </w:t>
    </w:r>
    <w:r w:rsidRPr="00827596">
      <w:rPr>
        <w:rFonts w:eastAsia="Cambria" w:cstheme="minorHAnsi"/>
        <w:bCs/>
        <w:spacing w:val="1"/>
        <w:w w:val="103"/>
        <w:szCs w:val="18"/>
      </w:rPr>
      <w:t xml:space="preserve">Kyle Wunderlin, Program Manager </w:t>
    </w:r>
    <w:hyperlink r:id="rId1" w:history="1">
      <w:r w:rsidRPr="00827596">
        <w:rPr>
          <w:rStyle w:val="Hyperlink"/>
          <w:rFonts w:eastAsia="Cambria" w:cstheme="minorHAnsi"/>
          <w:bCs/>
          <w:color w:val="auto"/>
          <w:spacing w:val="1"/>
          <w:w w:val="103"/>
          <w:szCs w:val="18"/>
        </w:rPr>
        <w:t>py2ee@uw.edu</w:t>
      </w:r>
    </w:hyperlink>
    <w:r>
      <w:rPr>
        <w:rFonts w:eastAsia="Cambria" w:cstheme="minorHAnsi"/>
        <w:bCs/>
        <w:spacing w:val="1"/>
        <w:w w:val="103"/>
        <w:szCs w:val="18"/>
      </w:rPr>
      <w:t xml:space="preserve">   </w:t>
    </w:r>
    <w:proofErr w:type="gramStart"/>
    <w:r>
      <w:rPr>
        <w:rFonts w:eastAsia="Cambria" w:cstheme="minorHAnsi"/>
        <w:bCs/>
        <w:spacing w:val="1"/>
        <w:w w:val="103"/>
        <w:szCs w:val="18"/>
      </w:rPr>
      <w:t xml:space="preserve">|  </w:t>
    </w:r>
    <w:r w:rsidRPr="00827596">
      <w:rPr>
        <w:rFonts w:eastAsia="Cambria" w:cstheme="minorHAnsi"/>
        <w:bCs/>
        <w:spacing w:val="1"/>
        <w:w w:val="103"/>
        <w:szCs w:val="18"/>
      </w:rPr>
      <w:t>Rachel</w:t>
    </w:r>
    <w:proofErr w:type="gramEnd"/>
    <w:r w:rsidRPr="00827596">
      <w:rPr>
        <w:rFonts w:eastAsia="Cambria" w:cstheme="minorHAnsi"/>
        <w:bCs/>
        <w:spacing w:val="1"/>
        <w:w w:val="103"/>
        <w:szCs w:val="18"/>
      </w:rPr>
      <w:t xml:space="preserve"> Allen, Faculty Lead </w:t>
    </w:r>
    <w:hyperlink r:id="rId2" w:history="1">
      <w:r w:rsidRPr="00827596">
        <w:rPr>
          <w:rStyle w:val="Hyperlink"/>
          <w:rFonts w:eastAsia="Cambria" w:cstheme="minorHAnsi"/>
          <w:bCs/>
          <w:color w:val="auto"/>
          <w:spacing w:val="1"/>
          <w:w w:val="103"/>
          <w:szCs w:val="18"/>
        </w:rPr>
        <w:t>allen26@uw.edu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3611" w14:textId="5998F7BC" w:rsidR="005C32B6" w:rsidRDefault="00382E78" w:rsidP="0093769D">
    <w:pPr>
      <w:contextualSpacing/>
      <w:rPr>
        <w:i/>
        <w:iCs/>
        <w:szCs w:val="18"/>
      </w:rPr>
    </w:pPr>
    <w:r w:rsidRPr="00B82BEA">
      <w:rPr>
        <w:i/>
        <w:iCs/>
        <w:szCs w:val="18"/>
      </w:rPr>
      <w:t>*</w:t>
    </w:r>
    <w:r w:rsidR="00B82BEA" w:rsidRPr="00B82BEA">
      <w:rPr>
        <w:i/>
        <w:iCs/>
        <w:szCs w:val="18"/>
      </w:rPr>
      <w:t>Assignment submission due in Community IPPE SharePoint</w:t>
    </w:r>
  </w:p>
  <w:p w14:paraId="288DDA33" w14:textId="77777777" w:rsidR="00827596" w:rsidRPr="004B733F" w:rsidRDefault="00827596" w:rsidP="0093769D">
    <w:pPr>
      <w:contextualSpacing/>
      <w:rPr>
        <w:i/>
        <w:iCs/>
        <w:sz w:val="4"/>
        <w:szCs w:val="4"/>
      </w:rPr>
    </w:pPr>
  </w:p>
  <w:p w14:paraId="2EB34FF3" w14:textId="4E9D1681" w:rsidR="00827596" w:rsidRPr="00827596" w:rsidRDefault="00827596" w:rsidP="00827596">
    <w:pPr>
      <w:tabs>
        <w:tab w:val="left" w:pos="11520"/>
      </w:tabs>
      <w:ind w:right="43"/>
      <w:rPr>
        <w:rFonts w:eastAsia="Cambria" w:cstheme="minorHAnsi"/>
        <w:bCs/>
        <w:spacing w:val="1"/>
        <w:w w:val="103"/>
        <w:szCs w:val="18"/>
      </w:rPr>
    </w:pPr>
    <w:r w:rsidRPr="00827596">
      <w:rPr>
        <w:rFonts w:eastAsia="Cambria" w:cstheme="minorHAnsi"/>
        <w:bCs/>
        <w:spacing w:val="1"/>
        <w:w w:val="103"/>
        <w:szCs w:val="18"/>
      </w:rPr>
      <w:t>Experiential Education Intermediate Practice Team Contact Info:</w:t>
    </w:r>
    <w:r w:rsidR="007F71E8">
      <w:rPr>
        <w:rFonts w:eastAsia="Cambria" w:cstheme="minorHAnsi"/>
        <w:bCs/>
        <w:spacing w:val="1"/>
        <w:w w:val="103"/>
        <w:szCs w:val="18"/>
      </w:rPr>
      <w:t xml:space="preserve"> </w:t>
    </w:r>
    <w:r w:rsidRPr="00827596">
      <w:rPr>
        <w:rFonts w:eastAsia="Cambria" w:cstheme="minorHAnsi"/>
        <w:bCs/>
        <w:spacing w:val="1"/>
        <w:w w:val="103"/>
        <w:szCs w:val="18"/>
      </w:rPr>
      <w:t xml:space="preserve">Kyle Wunderlin, Program Manager </w:t>
    </w:r>
    <w:hyperlink r:id="rId1" w:history="1">
      <w:r w:rsidRPr="00827596">
        <w:rPr>
          <w:rStyle w:val="Hyperlink"/>
          <w:rFonts w:eastAsia="Cambria" w:cstheme="minorHAnsi"/>
          <w:bCs/>
          <w:color w:val="auto"/>
          <w:spacing w:val="1"/>
          <w:w w:val="103"/>
          <w:szCs w:val="18"/>
        </w:rPr>
        <w:t>py2ee@uw.edu</w:t>
      </w:r>
    </w:hyperlink>
    <w:r w:rsidR="007F71E8">
      <w:rPr>
        <w:rFonts w:eastAsia="Cambria" w:cstheme="minorHAnsi"/>
        <w:bCs/>
        <w:spacing w:val="1"/>
        <w:w w:val="103"/>
        <w:szCs w:val="18"/>
      </w:rPr>
      <w:t xml:space="preserve">  </w:t>
    </w:r>
    <w:r w:rsidR="00BB716E">
      <w:rPr>
        <w:rFonts w:eastAsia="Cambria" w:cstheme="minorHAnsi"/>
        <w:bCs/>
        <w:spacing w:val="1"/>
        <w:w w:val="103"/>
        <w:szCs w:val="18"/>
      </w:rPr>
      <w:t xml:space="preserve"> </w:t>
    </w:r>
    <w:proofErr w:type="gramStart"/>
    <w:r w:rsidR="007F71E8">
      <w:rPr>
        <w:rFonts w:eastAsia="Cambria" w:cstheme="minorHAnsi"/>
        <w:bCs/>
        <w:spacing w:val="1"/>
        <w:w w:val="103"/>
        <w:szCs w:val="18"/>
      </w:rPr>
      <w:t xml:space="preserve">|  </w:t>
    </w:r>
    <w:r w:rsidRPr="00827596">
      <w:rPr>
        <w:rFonts w:eastAsia="Cambria" w:cstheme="minorHAnsi"/>
        <w:bCs/>
        <w:spacing w:val="1"/>
        <w:w w:val="103"/>
        <w:szCs w:val="18"/>
      </w:rPr>
      <w:t>Rachel</w:t>
    </w:r>
    <w:proofErr w:type="gramEnd"/>
    <w:r w:rsidRPr="00827596">
      <w:rPr>
        <w:rFonts w:eastAsia="Cambria" w:cstheme="minorHAnsi"/>
        <w:bCs/>
        <w:spacing w:val="1"/>
        <w:w w:val="103"/>
        <w:szCs w:val="18"/>
      </w:rPr>
      <w:t xml:space="preserve"> Allen, Faculty Lead </w:t>
    </w:r>
    <w:hyperlink r:id="rId2" w:history="1">
      <w:r w:rsidRPr="00827596">
        <w:rPr>
          <w:rStyle w:val="Hyperlink"/>
          <w:rFonts w:eastAsia="Cambria" w:cstheme="minorHAnsi"/>
          <w:bCs/>
          <w:color w:val="auto"/>
          <w:spacing w:val="1"/>
          <w:w w:val="103"/>
          <w:szCs w:val="18"/>
        </w:rPr>
        <w:t>allen26@uw.edu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AB46" w14:textId="77777777" w:rsidR="001050BA" w:rsidRDefault="001050BA" w:rsidP="008D5661">
      <w:r>
        <w:separator/>
      </w:r>
    </w:p>
  </w:footnote>
  <w:footnote w:type="continuationSeparator" w:id="0">
    <w:p w14:paraId="3B21FB3F" w14:textId="77777777" w:rsidR="001050BA" w:rsidRDefault="001050BA" w:rsidP="008D5661">
      <w:r>
        <w:continuationSeparator/>
      </w:r>
    </w:p>
  </w:footnote>
  <w:footnote w:type="continuationNotice" w:id="1">
    <w:p w14:paraId="07F040A1" w14:textId="77777777" w:rsidR="001050BA" w:rsidRDefault="00105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3AC4" w14:textId="53473A9A" w:rsidR="00F63A37" w:rsidRDefault="005A309F" w:rsidP="00315DB6">
    <w:pPr>
      <w:tabs>
        <w:tab w:val="left" w:pos="11520"/>
      </w:tabs>
      <w:ind w:right="43"/>
      <w:rPr>
        <w:rFonts w:eastAsia="Cambria" w:cstheme="minorHAnsi"/>
        <w:bCs/>
        <w:color w:val="33006F" w:themeColor="text1"/>
        <w:spacing w:val="1"/>
        <w:w w:val="103"/>
        <w:sz w:val="16"/>
        <w:szCs w:val="16"/>
      </w:rPr>
    </w:pPr>
    <w:r w:rsidRPr="005A309F">
      <w:rPr>
        <w:rFonts w:ascii="ENCODE SANS NORMAL BLACK" w:hAnsi="ENCODE SANS NORMAL BLACK"/>
        <w:b/>
        <w:bCs/>
        <w:noProof/>
        <w:sz w:val="14"/>
        <w:szCs w:val="14"/>
      </w:rPr>
      <w:drawing>
        <wp:anchor distT="0" distB="0" distL="114300" distR="114300" simplePos="0" relativeHeight="251659264" behindDoc="0" locked="0" layoutInCell="1" allowOverlap="1" wp14:anchorId="35147279" wp14:editId="4320BBFF">
          <wp:simplePos x="0" y="0"/>
          <wp:positionH relativeFrom="margin">
            <wp:posOffset>1524000</wp:posOffset>
          </wp:positionH>
          <wp:positionV relativeFrom="paragraph">
            <wp:posOffset>127000</wp:posOffset>
          </wp:positionV>
          <wp:extent cx="724394" cy="487390"/>
          <wp:effectExtent l="0" t="0" r="0" b="8255"/>
          <wp:wrapNone/>
          <wp:docPr id="18" name="Picture 18"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394" cy="487390"/>
                  </a:xfrm>
                  <a:prstGeom prst="rect">
                    <a:avLst/>
                  </a:prstGeom>
                  <a:noFill/>
                  <a:ln>
                    <a:noFill/>
                  </a:ln>
                </pic:spPr>
              </pic:pic>
            </a:graphicData>
          </a:graphic>
        </wp:anchor>
      </w:drawing>
    </w:r>
  </w:p>
  <w:p w14:paraId="69A9C157" w14:textId="3EEF52A6" w:rsidR="00B14C6F" w:rsidRDefault="00315DB6" w:rsidP="001C4821">
    <w:pPr>
      <w:jc w:val="center"/>
      <w:rPr>
        <w:rFonts w:ascii="ENCODE SANS NORMAL BLACK" w:hAnsi="ENCODE SANS NORMAL BLACK"/>
        <w:b/>
        <w:bCs/>
        <w:color w:val="33006F" w:themeColor="text2"/>
        <w:sz w:val="32"/>
        <w:szCs w:val="4"/>
      </w:rPr>
    </w:pPr>
    <w:r w:rsidRPr="005A309F">
      <w:rPr>
        <w:rFonts w:ascii="ENCODE SANS NORMAL BLACK" w:hAnsi="ENCODE SANS NORMAL BLACK"/>
        <w:b/>
        <w:bCs/>
        <w:color w:val="33006F" w:themeColor="text2"/>
        <w:sz w:val="32"/>
        <w:szCs w:val="4"/>
      </w:rPr>
      <w:t xml:space="preserve">UW School of Pharmacy Community IPPE </w:t>
    </w:r>
    <w:r w:rsidRPr="005A309F">
      <w:rPr>
        <w:rFonts w:ascii="ENCODE SANS NORMAL BLACK" w:hAnsi="ENCODE SANS NORMAL BLACK"/>
        <w:b/>
        <w:bCs/>
        <w:color w:val="33006F" w:themeColor="text2"/>
        <w:sz w:val="32"/>
        <w:szCs w:val="4"/>
      </w:rPr>
      <w:br/>
      <w:t>Learning Plan &amp; Calendar of Activities</w:t>
    </w:r>
  </w:p>
  <w:p w14:paraId="7E428976" w14:textId="77777777" w:rsidR="001C4821" w:rsidRPr="001C4821" w:rsidRDefault="001C4821" w:rsidP="001C4821">
    <w:pPr>
      <w:jc w:val="center"/>
      <w:rPr>
        <w:rFonts w:ascii="ENCODE SANS NORMAL BLACK" w:hAnsi="ENCODE SANS NORMAL BLACK"/>
        <w:b/>
        <w:bCs/>
        <w:color w:val="33006F" w:themeColor="text2"/>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2A8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4644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AC42B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62E2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5EAEC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965E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F7649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28CAF4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A61C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61CDF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C6C1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A5553"/>
    <w:multiLevelType w:val="hybridMultilevel"/>
    <w:tmpl w:val="3086D96E"/>
    <w:lvl w:ilvl="0" w:tplc="B9AA59EE">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2A2AF1"/>
    <w:multiLevelType w:val="hybridMultilevel"/>
    <w:tmpl w:val="3EE2C732"/>
    <w:lvl w:ilvl="0" w:tplc="876E07CE">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A342A1"/>
    <w:multiLevelType w:val="hybridMultilevel"/>
    <w:tmpl w:val="DD48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306F9"/>
    <w:multiLevelType w:val="hybridMultilevel"/>
    <w:tmpl w:val="A5AC2C10"/>
    <w:lvl w:ilvl="0" w:tplc="876E07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115D8"/>
    <w:multiLevelType w:val="hybridMultilevel"/>
    <w:tmpl w:val="640ED22C"/>
    <w:lvl w:ilvl="0" w:tplc="876E07CE">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D10C78"/>
    <w:multiLevelType w:val="hybridMultilevel"/>
    <w:tmpl w:val="008690A0"/>
    <w:lvl w:ilvl="0" w:tplc="ADCCE948">
      <w:start w:val="1"/>
      <w:numFmt w:val="decimal"/>
      <w:lvlText w:val="%1."/>
      <w:lvlJc w:val="left"/>
      <w:pPr>
        <w:ind w:left="720" w:hanging="360"/>
      </w:pPr>
      <w:rPr>
        <w:rFonts w:ascii="Open Sans" w:hAnsi="Open Sans" w:cs="Open Sans"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27F2F"/>
    <w:multiLevelType w:val="hybridMultilevel"/>
    <w:tmpl w:val="86AA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82ACD"/>
    <w:multiLevelType w:val="hybridMultilevel"/>
    <w:tmpl w:val="50B8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56002"/>
    <w:multiLevelType w:val="hybridMultilevel"/>
    <w:tmpl w:val="D9BE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46E66"/>
    <w:multiLevelType w:val="hybridMultilevel"/>
    <w:tmpl w:val="AE08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D0529A"/>
    <w:multiLevelType w:val="hybridMultilevel"/>
    <w:tmpl w:val="BA46A488"/>
    <w:lvl w:ilvl="0" w:tplc="876E07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F6854"/>
    <w:multiLevelType w:val="hybridMultilevel"/>
    <w:tmpl w:val="50B22AEE"/>
    <w:lvl w:ilvl="0" w:tplc="75269E94">
      <w:start w:val="1"/>
      <w:numFmt w:val="decimal"/>
      <w:lvlText w:val="%1."/>
      <w:lvlJc w:val="left"/>
      <w:pPr>
        <w:ind w:left="720" w:hanging="360"/>
      </w:pPr>
      <w:rPr>
        <w:rFonts w:ascii="Open Sans" w:hAnsi="Open Sans" w:cs="Open Sans"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10CB8"/>
    <w:multiLevelType w:val="hybridMultilevel"/>
    <w:tmpl w:val="6AA6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46AB6"/>
    <w:multiLevelType w:val="hybridMultilevel"/>
    <w:tmpl w:val="164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C555E"/>
    <w:multiLevelType w:val="hybridMultilevel"/>
    <w:tmpl w:val="FD6A59AA"/>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306DE"/>
    <w:multiLevelType w:val="hybridMultilevel"/>
    <w:tmpl w:val="27EE46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06C3D"/>
    <w:multiLevelType w:val="multilevel"/>
    <w:tmpl w:val="53F2C4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0671323"/>
    <w:multiLevelType w:val="hybridMultilevel"/>
    <w:tmpl w:val="B8DEA1D2"/>
    <w:lvl w:ilvl="0" w:tplc="8A1278AC">
      <w:start w:val="1"/>
      <w:numFmt w:val="bullet"/>
      <w:lvlText w:val="&gt;"/>
      <w:lvlJc w:val="left"/>
      <w:pPr>
        <w:tabs>
          <w:tab w:val="num" w:pos="720"/>
        </w:tabs>
        <w:ind w:left="720" w:hanging="360"/>
      </w:pPr>
      <w:rPr>
        <w:rFonts w:ascii="Lucida Grande" w:hAnsi="Lucida Grande" w:hint="default"/>
      </w:rPr>
    </w:lvl>
    <w:lvl w:ilvl="1" w:tplc="EEC0CB56">
      <w:start w:val="1"/>
      <w:numFmt w:val="bullet"/>
      <w:lvlText w:val="&gt;"/>
      <w:lvlJc w:val="left"/>
      <w:pPr>
        <w:tabs>
          <w:tab w:val="num" w:pos="1440"/>
        </w:tabs>
        <w:ind w:left="1440" w:hanging="360"/>
      </w:pPr>
      <w:rPr>
        <w:rFonts w:ascii="Lucida Grande" w:hAnsi="Lucida Grande" w:hint="default"/>
      </w:rPr>
    </w:lvl>
    <w:lvl w:ilvl="2" w:tplc="260CFBC8">
      <w:start w:val="1"/>
      <w:numFmt w:val="bullet"/>
      <w:lvlText w:val="&gt;"/>
      <w:lvlJc w:val="left"/>
      <w:pPr>
        <w:tabs>
          <w:tab w:val="num" w:pos="2160"/>
        </w:tabs>
        <w:ind w:left="2160" w:hanging="360"/>
      </w:pPr>
      <w:rPr>
        <w:rFonts w:ascii="Lucida Grande" w:hAnsi="Lucida Grande" w:hint="default"/>
      </w:rPr>
    </w:lvl>
    <w:lvl w:ilvl="3" w:tplc="DB7A81B2" w:tentative="1">
      <w:start w:val="1"/>
      <w:numFmt w:val="bullet"/>
      <w:lvlText w:val="&gt;"/>
      <w:lvlJc w:val="left"/>
      <w:pPr>
        <w:tabs>
          <w:tab w:val="num" w:pos="2880"/>
        </w:tabs>
        <w:ind w:left="2880" w:hanging="360"/>
      </w:pPr>
      <w:rPr>
        <w:rFonts w:ascii="Lucida Grande" w:hAnsi="Lucida Grande" w:hint="default"/>
      </w:rPr>
    </w:lvl>
    <w:lvl w:ilvl="4" w:tplc="FBAA40DA" w:tentative="1">
      <w:start w:val="1"/>
      <w:numFmt w:val="bullet"/>
      <w:lvlText w:val="&gt;"/>
      <w:lvlJc w:val="left"/>
      <w:pPr>
        <w:tabs>
          <w:tab w:val="num" w:pos="3600"/>
        </w:tabs>
        <w:ind w:left="3600" w:hanging="360"/>
      </w:pPr>
      <w:rPr>
        <w:rFonts w:ascii="Lucida Grande" w:hAnsi="Lucida Grande" w:hint="default"/>
      </w:rPr>
    </w:lvl>
    <w:lvl w:ilvl="5" w:tplc="572ED1F6" w:tentative="1">
      <w:start w:val="1"/>
      <w:numFmt w:val="bullet"/>
      <w:lvlText w:val="&gt;"/>
      <w:lvlJc w:val="left"/>
      <w:pPr>
        <w:tabs>
          <w:tab w:val="num" w:pos="4320"/>
        </w:tabs>
        <w:ind w:left="4320" w:hanging="360"/>
      </w:pPr>
      <w:rPr>
        <w:rFonts w:ascii="Lucida Grande" w:hAnsi="Lucida Grande" w:hint="default"/>
      </w:rPr>
    </w:lvl>
    <w:lvl w:ilvl="6" w:tplc="89C61182" w:tentative="1">
      <w:start w:val="1"/>
      <w:numFmt w:val="bullet"/>
      <w:lvlText w:val="&gt;"/>
      <w:lvlJc w:val="left"/>
      <w:pPr>
        <w:tabs>
          <w:tab w:val="num" w:pos="5040"/>
        </w:tabs>
        <w:ind w:left="5040" w:hanging="360"/>
      </w:pPr>
      <w:rPr>
        <w:rFonts w:ascii="Lucida Grande" w:hAnsi="Lucida Grande" w:hint="default"/>
      </w:rPr>
    </w:lvl>
    <w:lvl w:ilvl="7" w:tplc="0C5A2A98" w:tentative="1">
      <w:start w:val="1"/>
      <w:numFmt w:val="bullet"/>
      <w:lvlText w:val="&gt;"/>
      <w:lvlJc w:val="left"/>
      <w:pPr>
        <w:tabs>
          <w:tab w:val="num" w:pos="5760"/>
        </w:tabs>
        <w:ind w:left="5760" w:hanging="360"/>
      </w:pPr>
      <w:rPr>
        <w:rFonts w:ascii="Lucida Grande" w:hAnsi="Lucida Grande" w:hint="default"/>
      </w:rPr>
    </w:lvl>
    <w:lvl w:ilvl="8" w:tplc="711EEA5E" w:tentative="1">
      <w:start w:val="1"/>
      <w:numFmt w:val="bullet"/>
      <w:lvlText w:val="&gt;"/>
      <w:lvlJc w:val="left"/>
      <w:pPr>
        <w:tabs>
          <w:tab w:val="num" w:pos="6480"/>
        </w:tabs>
        <w:ind w:left="6480" w:hanging="360"/>
      </w:pPr>
      <w:rPr>
        <w:rFonts w:ascii="Lucida Grande" w:hAnsi="Lucida Grande" w:hint="default"/>
      </w:rPr>
    </w:lvl>
  </w:abstractNum>
  <w:abstractNum w:abstractNumId="29" w15:restartNumberingAfterBreak="0">
    <w:nsid w:val="69EA1556"/>
    <w:multiLevelType w:val="hybridMultilevel"/>
    <w:tmpl w:val="8FE841B4"/>
    <w:lvl w:ilvl="0" w:tplc="876E07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D3731"/>
    <w:multiLevelType w:val="hybridMultilevel"/>
    <w:tmpl w:val="AB0A5370"/>
    <w:lvl w:ilvl="0" w:tplc="876E07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62FBD"/>
    <w:multiLevelType w:val="hybridMultilevel"/>
    <w:tmpl w:val="486A656A"/>
    <w:lvl w:ilvl="0" w:tplc="2304B1B6">
      <w:start w:val="1"/>
      <w:numFmt w:val="bullet"/>
      <w:lvlText w:val="&gt;"/>
      <w:lvlJc w:val="left"/>
      <w:pPr>
        <w:tabs>
          <w:tab w:val="num" w:pos="720"/>
        </w:tabs>
        <w:ind w:left="720" w:hanging="360"/>
      </w:pPr>
      <w:rPr>
        <w:rFonts w:ascii="Lucida Grande" w:hAnsi="Lucida Grande" w:hint="default"/>
      </w:rPr>
    </w:lvl>
    <w:lvl w:ilvl="1" w:tplc="44164F16">
      <w:start w:val="1"/>
      <w:numFmt w:val="bullet"/>
      <w:lvlText w:val="&gt;"/>
      <w:lvlJc w:val="left"/>
      <w:pPr>
        <w:tabs>
          <w:tab w:val="num" w:pos="1440"/>
        </w:tabs>
        <w:ind w:left="1440" w:hanging="360"/>
      </w:pPr>
      <w:rPr>
        <w:rFonts w:ascii="Lucida Grande" w:hAnsi="Lucida Grande" w:hint="default"/>
      </w:rPr>
    </w:lvl>
    <w:lvl w:ilvl="2" w:tplc="4DD0B876">
      <w:start w:val="1"/>
      <w:numFmt w:val="bullet"/>
      <w:lvlText w:val="&gt;"/>
      <w:lvlJc w:val="left"/>
      <w:pPr>
        <w:tabs>
          <w:tab w:val="num" w:pos="2160"/>
        </w:tabs>
        <w:ind w:left="2160" w:hanging="360"/>
      </w:pPr>
      <w:rPr>
        <w:rFonts w:ascii="Lucida Grande" w:hAnsi="Lucida Grande" w:hint="default"/>
      </w:rPr>
    </w:lvl>
    <w:lvl w:ilvl="3" w:tplc="194E2A4E" w:tentative="1">
      <w:start w:val="1"/>
      <w:numFmt w:val="bullet"/>
      <w:lvlText w:val="&gt;"/>
      <w:lvlJc w:val="left"/>
      <w:pPr>
        <w:tabs>
          <w:tab w:val="num" w:pos="2880"/>
        </w:tabs>
        <w:ind w:left="2880" w:hanging="360"/>
      </w:pPr>
      <w:rPr>
        <w:rFonts w:ascii="Lucida Grande" w:hAnsi="Lucida Grande" w:hint="default"/>
      </w:rPr>
    </w:lvl>
    <w:lvl w:ilvl="4" w:tplc="5052BD82" w:tentative="1">
      <w:start w:val="1"/>
      <w:numFmt w:val="bullet"/>
      <w:lvlText w:val="&gt;"/>
      <w:lvlJc w:val="left"/>
      <w:pPr>
        <w:tabs>
          <w:tab w:val="num" w:pos="3600"/>
        </w:tabs>
        <w:ind w:left="3600" w:hanging="360"/>
      </w:pPr>
      <w:rPr>
        <w:rFonts w:ascii="Lucida Grande" w:hAnsi="Lucida Grande" w:hint="default"/>
      </w:rPr>
    </w:lvl>
    <w:lvl w:ilvl="5" w:tplc="D76860AA" w:tentative="1">
      <w:start w:val="1"/>
      <w:numFmt w:val="bullet"/>
      <w:lvlText w:val="&gt;"/>
      <w:lvlJc w:val="left"/>
      <w:pPr>
        <w:tabs>
          <w:tab w:val="num" w:pos="4320"/>
        </w:tabs>
        <w:ind w:left="4320" w:hanging="360"/>
      </w:pPr>
      <w:rPr>
        <w:rFonts w:ascii="Lucida Grande" w:hAnsi="Lucida Grande" w:hint="default"/>
      </w:rPr>
    </w:lvl>
    <w:lvl w:ilvl="6" w:tplc="C4A8F5EC" w:tentative="1">
      <w:start w:val="1"/>
      <w:numFmt w:val="bullet"/>
      <w:lvlText w:val="&gt;"/>
      <w:lvlJc w:val="left"/>
      <w:pPr>
        <w:tabs>
          <w:tab w:val="num" w:pos="5040"/>
        </w:tabs>
        <w:ind w:left="5040" w:hanging="360"/>
      </w:pPr>
      <w:rPr>
        <w:rFonts w:ascii="Lucida Grande" w:hAnsi="Lucida Grande" w:hint="default"/>
      </w:rPr>
    </w:lvl>
    <w:lvl w:ilvl="7" w:tplc="179288D4" w:tentative="1">
      <w:start w:val="1"/>
      <w:numFmt w:val="bullet"/>
      <w:lvlText w:val="&gt;"/>
      <w:lvlJc w:val="left"/>
      <w:pPr>
        <w:tabs>
          <w:tab w:val="num" w:pos="5760"/>
        </w:tabs>
        <w:ind w:left="5760" w:hanging="360"/>
      </w:pPr>
      <w:rPr>
        <w:rFonts w:ascii="Lucida Grande" w:hAnsi="Lucida Grande" w:hint="default"/>
      </w:rPr>
    </w:lvl>
    <w:lvl w:ilvl="8" w:tplc="8D1611A6" w:tentative="1">
      <w:start w:val="1"/>
      <w:numFmt w:val="bullet"/>
      <w:lvlText w:val="&gt;"/>
      <w:lvlJc w:val="left"/>
      <w:pPr>
        <w:tabs>
          <w:tab w:val="num" w:pos="6480"/>
        </w:tabs>
        <w:ind w:left="6480" w:hanging="360"/>
      </w:pPr>
      <w:rPr>
        <w:rFonts w:ascii="Lucida Grande" w:hAnsi="Lucida Grande" w:hint="default"/>
      </w:rPr>
    </w:lvl>
  </w:abstractNum>
  <w:abstractNum w:abstractNumId="32" w15:restartNumberingAfterBreak="0">
    <w:nsid w:val="724105FD"/>
    <w:multiLevelType w:val="hybridMultilevel"/>
    <w:tmpl w:val="F232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71F9C"/>
    <w:multiLevelType w:val="hybridMultilevel"/>
    <w:tmpl w:val="914A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948DE"/>
    <w:multiLevelType w:val="hybridMultilevel"/>
    <w:tmpl w:val="6F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30"/>
  </w:num>
  <w:num w:numId="14">
    <w:abstractNumId w:val="21"/>
  </w:num>
  <w:num w:numId="15">
    <w:abstractNumId w:val="29"/>
  </w:num>
  <w:num w:numId="16">
    <w:abstractNumId w:val="28"/>
  </w:num>
  <w:num w:numId="17">
    <w:abstractNumId w:val="31"/>
  </w:num>
  <w:num w:numId="18">
    <w:abstractNumId w:val="20"/>
  </w:num>
  <w:num w:numId="19">
    <w:abstractNumId w:val="27"/>
  </w:num>
  <w:num w:numId="20">
    <w:abstractNumId w:val="14"/>
  </w:num>
  <w:num w:numId="21">
    <w:abstractNumId w:val="22"/>
  </w:num>
  <w:num w:numId="22">
    <w:abstractNumId w:val="16"/>
  </w:num>
  <w:num w:numId="23">
    <w:abstractNumId w:val="33"/>
  </w:num>
  <w:num w:numId="24">
    <w:abstractNumId w:val="12"/>
  </w:num>
  <w:num w:numId="25">
    <w:abstractNumId w:val="15"/>
  </w:num>
  <w:num w:numId="26">
    <w:abstractNumId w:val="25"/>
  </w:num>
  <w:num w:numId="27">
    <w:abstractNumId w:val="13"/>
  </w:num>
  <w:num w:numId="28">
    <w:abstractNumId w:val="17"/>
  </w:num>
  <w:num w:numId="29">
    <w:abstractNumId w:val="23"/>
  </w:num>
  <w:num w:numId="30">
    <w:abstractNumId w:val="24"/>
  </w:num>
  <w:num w:numId="31">
    <w:abstractNumId w:val="34"/>
  </w:num>
  <w:num w:numId="32">
    <w:abstractNumId w:val="19"/>
  </w:num>
  <w:num w:numId="33">
    <w:abstractNumId w:val="32"/>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61"/>
    <w:rsid w:val="00000466"/>
    <w:rsid w:val="000024B1"/>
    <w:rsid w:val="00004A04"/>
    <w:rsid w:val="00007605"/>
    <w:rsid w:val="00007A10"/>
    <w:rsid w:val="000124F5"/>
    <w:rsid w:val="000155FE"/>
    <w:rsid w:val="00024321"/>
    <w:rsid w:val="00025477"/>
    <w:rsid w:val="000301D5"/>
    <w:rsid w:val="00030B05"/>
    <w:rsid w:val="00032DE8"/>
    <w:rsid w:val="00034970"/>
    <w:rsid w:val="000458A0"/>
    <w:rsid w:val="0005450E"/>
    <w:rsid w:val="0006072B"/>
    <w:rsid w:val="00062E7E"/>
    <w:rsid w:val="00072BD4"/>
    <w:rsid w:val="0007570C"/>
    <w:rsid w:val="00082FA7"/>
    <w:rsid w:val="0008443E"/>
    <w:rsid w:val="00091813"/>
    <w:rsid w:val="0009275E"/>
    <w:rsid w:val="000A0AFE"/>
    <w:rsid w:val="000A6F4C"/>
    <w:rsid w:val="000B0E5E"/>
    <w:rsid w:val="000B0EC2"/>
    <w:rsid w:val="000B49B3"/>
    <w:rsid w:val="000C02A3"/>
    <w:rsid w:val="000C6DA3"/>
    <w:rsid w:val="000C6FBC"/>
    <w:rsid w:val="000D122A"/>
    <w:rsid w:val="000D130A"/>
    <w:rsid w:val="000D65E9"/>
    <w:rsid w:val="000D706B"/>
    <w:rsid w:val="000E19FC"/>
    <w:rsid w:val="000E5ABF"/>
    <w:rsid w:val="000F21EB"/>
    <w:rsid w:val="000F3992"/>
    <w:rsid w:val="0010231A"/>
    <w:rsid w:val="001050BA"/>
    <w:rsid w:val="001063E6"/>
    <w:rsid w:val="00106969"/>
    <w:rsid w:val="00110F1F"/>
    <w:rsid w:val="00111372"/>
    <w:rsid w:val="00111A5E"/>
    <w:rsid w:val="00114456"/>
    <w:rsid w:val="00117CD1"/>
    <w:rsid w:val="0012031B"/>
    <w:rsid w:val="001262E7"/>
    <w:rsid w:val="001321DC"/>
    <w:rsid w:val="00134A90"/>
    <w:rsid w:val="00141307"/>
    <w:rsid w:val="001433D8"/>
    <w:rsid w:val="00144FED"/>
    <w:rsid w:val="00150BAD"/>
    <w:rsid w:val="00152318"/>
    <w:rsid w:val="00153353"/>
    <w:rsid w:val="00157C66"/>
    <w:rsid w:val="001613DD"/>
    <w:rsid w:val="001656E3"/>
    <w:rsid w:val="00177137"/>
    <w:rsid w:val="0018210D"/>
    <w:rsid w:val="0018448A"/>
    <w:rsid w:val="001869B1"/>
    <w:rsid w:val="001A48A5"/>
    <w:rsid w:val="001B411F"/>
    <w:rsid w:val="001B5C4B"/>
    <w:rsid w:val="001C369B"/>
    <w:rsid w:val="001C4821"/>
    <w:rsid w:val="001C625C"/>
    <w:rsid w:val="001C6D83"/>
    <w:rsid w:val="001D0975"/>
    <w:rsid w:val="001E700A"/>
    <w:rsid w:val="001F12EF"/>
    <w:rsid w:val="002037F9"/>
    <w:rsid w:val="0021232B"/>
    <w:rsid w:val="00225371"/>
    <w:rsid w:val="00252508"/>
    <w:rsid w:val="00256681"/>
    <w:rsid w:val="002761B4"/>
    <w:rsid w:val="00282D31"/>
    <w:rsid w:val="00284A87"/>
    <w:rsid w:val="00286F0E"/>
    <w:rsid w:val="00292137"/>
    <w:rsid w:val="002A6344"/>
    <w:rsid w:val="002B113A"/>
    <w:rsid w:val="002B687E"/>
    <w:rsid w:val="002C0D6C"/>
    <w:rsid w:val="002D7A53"/>
    <w:rsid w:val="002E61C7"/>
    <w:rsid w:val="002F3910"/>
    <w:rsid w:val="00303A5F"/>
    <w:rsid w:val="00312B36"/>
    <w:rsid w:val="003159CA"/>
    <w:rsid w:val="00315DB6"/>
    <w:rsid w:val="00316BC4"/>
    <w:rsid w:val="0033712B"/>
    <w:rsid w:val="00337F24"/>
    <w:rsid w:val="00344C43"/>
    <w:rsid w:val="00347DB1"/>
    <w:rsid w:val="003511DE"/>
    <w:rsid w:val="00352412"/>
    <w:rsid w:val="00353C38"/>
    <w:rsid w:val="00372058"/>
    <w:rsid w:val="0037416D"/>
    <w:rsid w:val="00382E78"/>
    <w:rsid w:val="003979E6"/>
    <w:rsid w:val="003A375E"/>
    <w:rsid w:val="003A57D4"/>
    <w:rsid w:val="003B6448"/>
    <w:rsid w:val="003C1A3B"/>
    <w:rsid w:val="003C4431"/>
    <w:rsid w:val="003C6C3D"/>
    <w:rsid w:val="003D72E0"/>
    <w:rsid w:val="003E119A"/>
    <w:rsid w:val="003E4A54"/>
    <w:rsid w:val="00401B2A"/>
    <w:rsid w:val="00402B22"/>
    <w:rsid w:val="00406403"/>
    <w:rsid w:val="00406BC1"/>
    <w:rsid w:val="00420D9E"/>
    <w:rsid w:val="004220DC"/>
    <w:rsid w:val="0043324D"/>
    <w:rsid w:val="00436FD0"/>
    <w:rsid w:val="00444FEB"/>
    <w:rsid w:val="004464B2"/>
    <w:rsid w:val="004504F7"/>
    <w:rsid w:val="00472575"/>
    <w:rsid w:val="00474A93"/>
    <w:rsid w:val="00482F55"/>
    <w:rsid w:val="0048706A"/>
    <w:rsid w:val="00493CB4"/>
    <w:rsid w:val="004A4E79"/>
    <w:rsid w:val="004B33EC"/>
    <w:rsid w:val="004B42F5"/>
    <w:rsid w:val="004B4781"/>
    <w:rsid w:val="004B490F"/>
    <w:rsid w:val="004B4B1F"/>
    <w:rsid w:val="004B689F"/>
    <w:rsid w:val="004B733F"/>
    <w:rsid w:val="004C480E"/>
    <w:rsid w:val="004C4F49"/>
    <w:rsid w:val="004E2032"/>
    <w:rsid w:val="004E2D67"/>
    <w:rsid w:val="004E3552"/>
    <w:rsid w:val="004F061D"/>
    <w:rsid w:val="004F0F85"/>
    <w:rsid w:val="004F553C"/>
    <w:rsid w:val="004F674C"/>
    <w:rsid w:val="005019E5"/>
    <w:rsid w:val="00505D22"/>
    <w:rsid w:val="005061EB"/>
    <w:rsid w:val="00510F0F"/>
    <w:rsid w:val="005120F0"/>
    <w:rsid w:val="00512545"/>
    <w:rsid w:val="00512B22"/>
    <w:rsid w:val="005148E4"/>
    <w:rsid w:val="005157DF"/>
    <w:rsid w:val="00515D9A"/>
    <w:rsid w:val="00525E18"/>
    <w:rsid w:val="0052652E"/>
    <w:rsid w:val="00526F2B"/>
    <w:rsid w:val="0053551E"/>
    <w:rsid w:val="00535B33"/>
    <w:rsid w:val="00544DBB"/>
    <w:rsid w:val="0054711D"/>
    <w:rsid w:val="005503FF"/>
    <w:rsid w:val="0055621D"/>
    <w:rsid w:val="00560837"/>
    <w:rsid w:val="00564E44"/>
    <w:rsid w:val="0057637B"/>
    <w:rsid w:val="00583219"/>
    <w:rsid w:val="00586F27"/>
    <w:rsid w:val="00592E6C"/>
    <w:rsid w:val="00593217"/>
    <w:rsid w:val="005940E9"/>
    <w:rsid w:val="005A309F"/>
    <w:rsid w:val="005B66D6"/>
    <w:rsid w:val="005C03B6"/>
    <w:rsid w:val="005C32B6"/>
    <w:rsid w:val="005C618E"/>
    <w:rsid w:val="005C6552"/>
    <w:rsid w:val="005C681C"/>
    <w:rsid w:val="005D476F"/>
    <w:rsid w:val="005E0888"/>
    <w:rsid w:val="005E0A9E"/>
    <w:rsid w:val="005E5D76"/>
    <w:rsid w:val="005F04C8"/>
    <w:rsid w:val="005F22F6"/>
    <w:rsid w:val="00601297"/>
    <w:rsid w:val="00613252"/>
    <w:rsid w:val="0062042B"/>
    <w:rsid w:val="00620765"/>
    <w:rsid w:val="00645CCF"/>
    <w:rsid w:val="0065077E"/>
    <w:rsid w:val="006606D0"/>
    <w:rsid w:val="0066248C"/>
    <w:rsid w:val="0066547E"/>
    <w:rsid w:val="00680C5F"/>
    <w:rsid w:val="00694459"/>
    <w:rsid w:val="00694C74"/>
    <w:rsid w:val="006A1AE5"/>
    <w:rsid w:val="006A484C"/>
    <w:rsid w:val="006B35B0"/>
    <w:rsid w:val="006D2110"/>
    <w:rsid w:val="006D3DE9"/>
    <w:rsid w:val="006D7178"/>
    <w:rsid w:val="006E5746"/>
    <w:rsid w:val="006F694B"/>
    <w:rsid w:val="006F6DF4"/>
    <w:rsid w:val="00700FF7"/>
    <w:rsid w:val="00712EFD"/>
    <w:rsid w:val="00717396"/>
    <w:rsid w:val="00723A23"/>
    <w:rsid w:val="0072755E"/>
    <w:rsid w:val="0073756F"/>
    <w:rsid w:val="007407F0"/>
    <w:rsid w:val="00741EC4"/>
    <w:rsid w:val="00751C6E"/>
    <w:rsid w:val="00756CB0"/>
    <w:rsid w:val="00761DCA"/>
    <w:rsid w:val="00763651"/>
    <w:rsid w:val="0076385E"/>
    <w:rsid w:val="0077576B"/>
    <w:rsid w:val="00787CFB"/>
    <w:rsid w:val="007908C9"/>
    <w:rsid w:val="0079129B"/>
    <w:rsid w:val="007A2724"/>
    <w:rsid w:val="007A48E5"/>
    <w:rsid w:val="007C0AE9"/>
    <w:rsid w:val="007C372A"/>
    <w:rsid w:val="007C4046"/>
    <w:rsid w:val="007C51D6"/>
    <w:rsid w:val="007C6563"/>
    <w:rsid w:val="007C7AF2"/>
    <w:rsid w:val="007E4164"/>
    <w:rsid w:val="007E4268"/>
    <w:rsid w:val="007F5478"/>
    <w:rsid w:val="007F71E8"/>
    <w:rsid w:val="00802BAC"/>
    <w:rsid w:val="00804DAB"/>
    <w:rsid w:val="008107F8"/>
    <w:rsid w:val="00812BBA"/>
    <w:rsid w:val="0082539B"/>
    <w:rsid w:val="008271D9"/>
    <w:rsid w:val="00827596"/>
    <w:rsid w:val="00844070"/>
    <w:rsid w:val="00844E93"/>
    <w:rsid w:val="008468E2"/>
    <w:rsid w:val="0085042D"/>
    <w:rsid w:val="00855B55"/>
    <w:rsid w:val="00865645"/>
    <w:rsid w:val="00867445"/>
    <w:rsid w:val="00874897"/>
    <w:rsid w:val="00877968"/>
    <w:rsid w:val="0088413E"/>
    <w:rsid w:val="008841DD"/>
    <w:rsid w:val="008914C5"/>
    <w:rsid w:val="0089747F"/>
    <w:rsid w:val="008A1B01"/>
    <w:rsid w:val="008A1BA4"/>
    <w:rsid w:val="008A1C1F"/>
    <w:rsid w:val="008A41A0"/>
    <w:rsid w:val="008A4EBC"/>
    <w:rsid w:val="008A6064"/>
    <w:rsid w:val="008B3AFF"/>
    <w:rsid w:val="008C19A8"/>
    <w:rsid w:val="008C1EBE"/>
    <w:rsid w:val="008C57A4"/>
    <w:rsid w:val="008C5E72"/>
    <w:rsid w:val="008D4C69"/>
    <w:rsid w:val="008D5661"/>
    <w:rsid w:val="008D6AB9"/>
    <w:rsid w:val="008F0C60"/>
    <w:rsid w:val="008F249C"/>
    <w:rsid w:val="008F3523"/>
    <w:rsid w:val="008F421D"/>
    <w:rsid w:val="008F4F59"/>
    <w:rsid w:val="0090377C"/>
    <w:rsid w:val="00903C85"/>
    <w:rsid w:val="009257F0"/>
    <w:rsid w:val="00927C3B"/>
    <w:rsid w:val="00936643"/>
    <w:rsid w:val="0093769D"/>
    <w:rsid w:val="00942DCC"/>
    <w:rsid w:val="00953AB5"/>
    <w:rsid w:val="009576EF"/>
    <w:rsid w:val="00966277"/>
    <w:rsid w:val="00967942"/>
    <w:rsid w:val="009768E2"/>
    <w:rsid w:val="00987334"/>
    <w:rsid w:val="009A3D6C"/>
    <w:rsid w:val="009B36F4"/>
    <w:rsid w:val="009D1AEE"/>
    <w:rsid w:val="009D34E5"/>
    <w:rsid w:val="009D777E"/>
    <w:rsid w:val="009E07A8"/>
    <w:rsid w:val="009E3DB3"/>
    <w:rsid w:val="009F4C03"/>
    <w:rsid w:val="00A01C9C"/>
    <w:rsid w:val="00A07897"/>
    <w:rsid w:val="00A10BC0"/>
    <w:rsid w:val="00A140C0"/>
    <w:rsid w:val="00A1754D"/>
    <w:rsid w:val="00A20427"/>
    <w:rsid w:val="00A23A77"/>
    <w:rsid w:val="00A2625D"/>
    <w:rsid w:val="00A3138A"/>
    <w:rsid w:val="00A31D3B"/>
    <w:rsid w:val="00A3438E"/>
    <w:rsid w:val="00A42C42"/>
    <w:rsid w:val="00A5612C"/>
    <w:rsid w:val="00A6485E"/>
    <w:rsid w:val="00A6775F"/>
    <w:rsid w:val="00A74942"/>
    <w:rsid w:val="00A81B8B"/>
    <w:rsid w:val="00A826E0"/>
    <w:rsid w:val="00A85958"/>
    <w:rsid w:val="00A9277F"/>
    <w:rsid w:val="00AA066B"/>
    <w:rsid w:val="00AA3E84"/>
    <w:rsid w:val="00AB14D2"/>
    <w:rsid w:val="00AB2F2C"/>
    <w:rsid w:val="00AB366D"/>
    <w:rsid w:val="00AB7511"/>
    <w:rsid w:val="00AC41B9"/>
    <w:rsid w:val="00AD24D5"/>
    <w:rsid w:val="00B14C6F"/>
    <w:rsid w:val="00B15350"/>
    <w:rsid w:val="00B15542"/>
    <w:rsid w:val="00B21347"/>
    <w:rsid w:val="00B231BF"/>
    <w:rsid w:val="00B25D68"/>
    <w:rsid w:val="00B274F6"/>
    <w:rsid w:val="00B27847"/>
    <w:rsid w:val="00B40198"/>
    <w:rsid w:val="00B431AF"/>
    <w:rsid w:val="00B442E5"/>
    <w:rsid w:val="00B547B4"/>
    <w:rsid w:val="00B678B0"/>
    <w:rsid w:val="00B712C7"/>
    <w:rsid w:val="00B772C0"/>
    <w:rsid w:val="00B82BEA"/>
    <w:rsid w:val="00B84124"/>
    <w:rsid w:val="00B90923"/>
    <w:rsid w:val="00B95CB0"/>
    <w:rsid w:val="00BA5BCF"/>
    <w:rsid w:val="00BB3296"/>
    <w:rsid w:val="00BB716E"/>
    <w:rsid w:val="00BE067F"/>
    <w:rsid w:val="00BE06C2"/>
    <w:rsid w:val="00BE2471"/>
    <w:rsid w:val="00BE7A99"/>
    <w:rsid w:val="00BF4308"/>
    <w:rsid w:val="00C00DC2"/>
    <w:rsid w:val="00C0200A"/>
    <w:rsid w:val="00C050BF"/>
    <w:rsid w:val="00C11745"/>
    <w:rsid w:val="00C14256"/>
    <w:rsid w:val="00C1729B"/>
    <w:rsid w:val="00C20C3E"/>
    <w:rsid w:val="00C2247B"/>
    <w:rsid w:val="00C36E86"/>
    <w:rsid w:val="00C54852"/>
    <w:rsid w:val="00C616DF"/>
    <w:rsid w:val="00C70043"/>
    <w:rsid w:val="00C80ADD"/>
    <w:rsid w:val="00C83C1A"/>
    <w:rsid w:val="00C91E70"/>
    <w:rsid w:val="00C9584A"/>
    <w:rsid w:val="00CA1911"/>
    <w:rsid w:val="00CA5C6D"/>
    <w:rsid w:val="00CA6E99"/>
    <w:rsid w:val="00CB2FFC"/>
    <w:rsid w:val="00CC2151"/>
    <w:rsid w:val="00CC38B7"/>
    <w:rsid w:val="00CD0889"/>
    <w:rsid w:val="00CE5110"/>
    <w:rsid w:val="00CF114D"/>
    <w:rsid w:val="00CF3490"/>
    <w:rsid w:val="00CF44E3"/>
    <w:rsid w:val="00CF4DD1"/>
    <w:rsid w:val="00CF5676"/>
    <w:rsid w:val="00D20290"/>
    <w:rsid w:val="00D24BA7"/>
    <w:rsid w:val="00D30E5B"/>
    <w:rsid w:val="00D417E4"/>
    <w:rsid w:val="00D44FD4"/>
    <w:rsid w:val="00D45315"/>
    <w:rsid w:val="00D525C0"/>
    <w:rsid w:val="00D5471A"/>
    <w:rsid w:val="00D54D81"/>
    <w:rsid w:val="00D60871"/>
    <w:rsid w:val="00D74E46"/>
    <w:rsid w:val="00D919DF"/>
    <w:rsid w:val="00DA08E6"/>
    <w:rsid w:val="00DA0E6D"/>
    <w:rsid w:val="00DA2604"/>
    <w:rsid w:val="00DA3697"/>
    <w:rsid w:val="00DB3A4B"/>
    <w:rsid w:val="00DB472C"/>
    <w:rsid w:val="00DB624A"/>
    <w:rsid w:val="00DC00B1"/>
    <w:rsid w:val="00DD5B65"/>
    <w:rsid w:val="00DE23BB"/>
    <w:rsid w:val="00DF05D7"/>
    <w:rsid w:val="00DF1C15"/>
    <w:rsid w:val="00DF258C"/>
    <w:rsid w:val="00DF311C"/>
    <w:rsid w:val="00DF6DB2"/>
    <w:rsid w:val="00E00972"/>
    <w:rsid w:val="00E04245"/>
    <w:rsid w:val="00E16C64"/>
    <w:rsid w:val="00E25374"/>
    <w:rsid w:val="00E31BA1"/>
    <w:rsid w:val="00E372A0"/>
    <w:rsid w:val="00E37DFA"/>
    <w:rsid w:val="00E50E2F"/>
    <w:rsid w:val="00E65932"/>
    <w:rsid w:val="00E708C9"/>
    <w:rsid w:val="00E72ECC"/>
    <w:rsid w:val="00E74635"/>
    <w:rsid w:val="00E77330"/>
    <w:rsid w:val="00E7749B"/>
    <w:rsid w:val="00EA14AF"/>
    <w:rsid w:val="00EA16A3"/>
    <w:rsid w:val="00EA29CF"/>
    <w:rsid w:val="00EA6B32"/>
    <w:rsid w:val="00EB3D64"/>
    <w:rsid w:val="00EB5FCA"/>
    <w:rsid w:val="00EC0EC1"/>
    <w:rsid w:val="00EC58AB"/>
    <w:rsid w:val="00ED0F69"/>
    <w:rsid w:val="00ED4720"/>
    <w:rsid w:val="00ED6ADC"/>
    <w:rsid w:val="00EE7581"/>
    <w:rsid w:val="00EF13BA"/>
    <w:rsid w:val="00EF1467"/>
    <w:rsid w:val="00EF3293"/>
    <w:rsid w:val="00EF5F85"/>
    <w:rsid w:val="00F020D9"/>
    <w:rsid w:val="00F02E6D"/>
    <w:rsid w:val="00F036FB"/>
    <w:rsid w:val="00F04EDD"/>
    <w:rsid w:val="00F12A2B"/>
    <w:rsid w:val="00F16E17"/>
    <w:rsid w:val="00F229FE"/>
    <w:rsid w:val="00F25B36"/>
    <w:rsid w:val="00F335A9"/>
    <w:rsid w:val="00F348D8"/>
    <w:rsid w:val="00F424ED"/>
    <w:rsid w:val="00F56226"/>
    <w:rsid w:val="00F57BE5"/>
    <w:rsid w:val="00F63A37"/>
    <w:rsid w:val="00F66FF4"/>
    <w:rsid w:val="00F7119D"/>
    <w:rsid w:val="00F7282E"/>
    <w:rsid w:val="00F74430"/>
    <w:rsid w:val="00F805CD"/>
    <w:rsid w:val="00F83AC6"/>
    <w:rsid w:val="00F847A3"/>
    <w:rsid w:val="00F90DDD"/>
    <w:rsid w:val="00F948BB"/>
    <w:rsid w:val="00F94C57"/>
    <w:rsid w:val="00F9516C"/>
    <w:rsid w:val="00FA2FE2"/>
    <w:rsid w:val="00FA3EF4"/>
    <w:rsid w:val="00FA60B5"/>
    <w:rsid w:val="00FB187A"/>
    <w:rsid w:val="00FD1142"/>
    <w:rsid w:val="00FF224A"/>
    <w:rsid w:val="00FF622F"/>
    <w:rsid w:val="0CFDC9F9"/>
    <w:rsid w:val="0E15A0C9"/>
    <w:rsid w:val="1137732D"/>
    <w:rsid w:val="1B8DB8EF"/>
    <w:rsid w:val="27759AD2"/>
    <w:rsid w:val="2A61FEB5"/>
    <w:rsid w:val="2EABBC05"/>
    <w:rsid w:val="3EB1A284"/>
    <w:rsid w:val="474F332C"/>
    <w:rsid w:val="4BB1089E"/>
    <w:rsid w:val="54E98CE0"/>
    <w:rsid w:val="6CABA4B2"/>
    <w:rsid w:val="702B4D35"/>
    <w:rsid w:val="74D53E3B"/>
    <w:rsid w:val="7D71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E4047"/>
  <w15:chartTrackingRefBased/>
  <w15:docId w15:val="{FD008D1C-9102-483E-92B6-6E65B134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F16E17"/>
    <w:rPr>
      <w:rFonts w:ascii="Open Sans" w:hAnsi="Open Sans"/>
      <w:sz w:val="18"/>
    </w:rPr>
  </w:style>
  <w:style w:type="paragraph" w:styleId="Heading1">
    <w:name w:val="heading 1"/>
    <w:basedOn w:val="Normal"/>
    <w:next w:val="Normal"/>
    <w:link w:val="Heading1Char"/>
    <w:autoRedefine/>
    <w:uiPriority w:val="9"/>
    <w:rsid w:val="001C6D83"/>
    <w:pPr>
      <w:outlineLvl w:val="0"/>
    </w:pPr>
    <w:rPr>
      <w:rFonts w:ascii="Uni Sans Book" w:hAnsi="Uni Sans Book"/>
      <w:color w:val="33006F"/>
      <w:sz w:val="24"/>
    </w:rPr>
  </w:style>
  <w:style w:type="paragraph" w:styleId="Heading2">
    <w:name w:val="heading 2"/>
    <w:aliases w:val="Section Header"/>
    <w:basedOn w:val="Normal"/>
    <w:next w:val="Normal"/>
    <w:link w:val="Heading2Char"/>
    <w:uiPriority w:val="9"/>
    <w:unhideWhenUsed/>
    <w:rsid w:val="001C6D83"/>
    <w:pPr>
      <w:spacing w:line="225" w:lineRule="atLeast"/>
      <w:outlineLvl w:val="1"/>
    </w:pPr>
    <w:rPr>
      <w:rFonts w:ascii="ENCODE SANS NORMAL BLACK" w:hAnsi="ENCODE SANS NORMAL BLACK" w:cs="Times New Roman"/>
      <w:b/>
      <w:bCs/>
      <w:color w:val="431782"/>
      <w:sz w:val="30"/>
      <w:szCs w:val="30"/>
    </w:rPr>
  </w:style>
  <w:style w:type="paragraph" w:styleId="Heading3">
    <w:name w:val="heading 3"/>
    <w:aliases w:val="Box Header"/>
    <w:basedOn w:val="Normal"/>
    <w:next w:val="Normal"/>
    <w:link w:val="Heading3Char"/>
    <w:uiPriority w:val="9"/>
    <w:unhideWhenUsed/>
    <w:rsid w:val="00645CCF"/>
    <w:pPr>
      <w:spacing w:after="75" w:line="195" w:lineRule="atLeast"/>
      <w:outlineLvl w:val="2"/>
    </w:pPr>
    <w:rPr>
      <w:rFonts w:ascii="ENCODE SANS NORMAL BLACK" w:hAnsi="ENCODE SANS NORMAL BLACK" w:cs="Times New Roman"/>
      <w:b/>
      <w:bCs/>
      <w:color w:val="B7A57A" w:themeColor="background1"/>
      <w:sz w:val="15"/>
      <w:szCs w:val="15"/>
    </w:rPr>
  </w:style>
  <w:style w:type="paragraph" w:styleId="Heading4">
    <w:name w:val="heading 4"/>
    <w:basedOn w:val="Normal"/>
    <w:next w:val="Normal"/>
    <w:link w:val="Heading4Char"/>
    <w:uiPriority w:val="9"/>
    <w:unhideWhenUsed/>
    <w:rsid w:val="008468E2"/>
    <w:pPr>
      <w:keepNext/>
      <w:keepLines/>
      <w:spacing w:before="40"/>
      <w:outlineLvl w:val="3"/>
    </w:pPr>
    <w:rPr>
      <w:rFonts w:asciiTheme="majorHAnsi" w:eastAsiaTheme="majorEastAsia" w:hAnsiTheme="majorHAnsi" w:cstheme="majorBidi"/>
      <w:i/>
      <w:iCs/>
      <w:color w:val="26005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rsid w:val="00966277"/>
    <w:pPr>
      <w:spacing w:after="90"/>
    </w:pPr>
    <w:rPr>
      <w:rFonts w:ascii="ENCODE SANS NORMAL BLACK" w:hAnsi="ENCODE SANS NORMAL BLACK" w:cs="Times New Roman"/>
      <w:b/>
      <w:bCs/>
      <w:color w:val="E8D3A2" w:themeColor="accent2"/>
      <w:sz w:val="15"/>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autoRedefine/>
    <w:rsid w:val="00337F24"/>
    <w:rPr>
      <w:rFonts w:ascii="Matrix II OT Book" w:hAnsi="Matrix II OT Book"/>
      <w:color w:val="FFFFFF" w:themeColor="background2"/>
      <w:sz w:val="36"/>
      <w:szCs w:val="36"/>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Item">
    <w:name w:val="Item"/>
    <w:autoRedefine/>
    <w:qFormat/>
    <w:rsid w:val="009257F0"/>
    <w:pPr>
      <w:spacing w:before="120" w:after="120"/>
      <w:outlineLvl w:val="0"/>
    </w:pPr>
    <w:rPr>
      <w:rFonts w:ascii="Encode Sans Normal" w:hAnsi="Encode Sans Normal" w:cs="Times New Roman"/>
      <w:b/>
      <w:bCs/>
      <w:color w:val="431782"/>
    </w:rPr>
  </w:style>
  <w:style w:type="character" w:customStyle="1" w:styleId="Heading1Char">
    <w:name w:val="Heading 1 Char"/>
    <w:basedOn w:val="DefaultParagraphFont"/>
    <w:link w:val="Heading1"/>
    <w:uiPriority w:val="9"/>
    <w:rsid w:val="001C6D83"/>
    <w:rPr>
      <w:rFonts w:ascii="Uni Sans Book" w:hAnsi="Uni Sans Book"/>
      <w:color w:val="33006F"/>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C6D83"/>
    <w:rPr>
      <w:rFonts w:ascii="ENCODE SANS NORMAL BLACK" w:hAnsi="ENCODE SANS NORMAL BLACK" w:cs="Times New Roman"/>
      <w:b/>
      <w:bCs/>
      <w:color w:val="431782"/>
      <w:sz w:val="30"/>
      <w:szCs w:val="30"/>
    </w:rPr>
  </w:style>
  <w:style w:type="paragraph" w:customStyle="1" w:styleId="PageTitle">
    <w:name w:val="Page Title"/>
    <w:autoRedefine/>
    <w:qFormat/>
    <w:rsid w:val="003C6C3D"/>
    <w:rPr>
      <w:rFonts w:ascii="ENCODE SANS NORMAL BLACK" w:hAnsi="ENCODE SANS NORMAL BLACK"/>
      <w:bCs/>
      <w:color w:val="FFFFFF" w:themeColor="background2"/>
      <w:sz w:val="48"/>
      <w:szCs w:val="2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645CCF"/>
    <w:rPr>
      <w:rFonts w:ascii="ENCODE SANS NORMAL BLACK" w:hAnsi="ENCODE SANS NORMAL BLACK" w:cs="Times New Roman"/>
      <w:b/>
      <w:bCs/>
      <w:color w:val="B7A57A" w:themeColor="background1"/>
      <w:sz w:val="15"/>
      <w:szCs w:val="15"/>
    </w:rPr>
  </w:style>
  <w:style w:type="paragraph" w:customStyle="1" w:styleId="BoxBody">
    <w:name w:val="Box Body"/>
    <w:basedOn w:val="Normal"/>
    <w:autoRedefine/>
    <w:rsid w:val="00645CCF"/>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8468E2"/>
    <w:rPr>
      <w:rFonts w:asciiTheme="majorHAnsi" w:eastAsiaTheme="majorEastAsia" w:hAnsiTheme="majorHAnsi" w:cstheme="majorBidi"/>
      <w:i/>
      <w:iCs/>
      <w:color w:val="260053" w:themeColor="accent1" w:themeShade="BF"/>
      <w:sz w:val="18"/>
    </w:rPr>
  </w:style>
  <w:style w:type="paragraph" w:customStyle="1" w:styleId="SubheadIntro">
    <w:name w:val="Subhead/Intro"/>
    <w:autoRedefine/>
    <w:rsid w:val="008468E2"/>
    <w:rPr>
      <w:rFonts w:ascii="Uni Sans Book" w:hAnsi="Uni Sans Book"/>
      <w:color w:val="33006F"/>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rsid w:val="00A81B8B"/>
    <w:pPr>
      <w:spacing w:before="135" w:line="195" w:lineRule="atLeast"/>
      <w:jc w:val="center"/>
    </w:pPr>
    <w:rPr>
      <w:rFonts w:ascii="Uni Sans Regular" w:hAnsi="Uni Sans Regular" w:cs="Times New Roman"/>
      <w:color w:val="FFFFFF"/>
      <w:sz w:val="18"/>
      <w:szCs w:val="18"/>
    </w:rPr>
  </w:style>
  <w:style w:type="character" w:customStyle="1" w:styleId="s1">
    <w:name w:val="s1"/>
    <w:basedOn w:val="DefaultParagraphFont"/>
    <w:rsid w:val="00EF13BA"/>
  </w:style>
  <w:style w:type="paragraph" w:customStyle="1" w:styleId="p3">
    <w:name w:val="p3"/>
    <w:basedOn w:val="Normal"/>
    <w:rsid w:val="00436FD0"/>
    <w:rPr>
      <w:rFonts w:cs="Times New Roman"/>
      <w:szCs w:val="18"/>
    </w:rPr>
  </w:style>
  <w:style w:type="character" w:customStyle="1" w:styleId="apple-tab-span">
    <w:name w:val="apple-tab-span"/>
    <w:basedOn w:val="DefaultParagraphFont"/>
    <w:rsid w:val="00436FD0"/>
  </w:style>
  <w:style w:type="paragraph" w:customStyle="1" w:styleId="TOC">
    <w:name w:val="TOC"/>
    <w:link w:val="TOCChar"/>
    <w:autoRedefine/>
    <w:qFormat/>
    <w:rsid w:val="008A6064"/>
    <w:rPr>
      <w:rFonts w:ascii="Encode Sans Normal" w:hAnsi="Encode Sans Normal" w:cs="Times New Roman"/>
      <w:b/>
      <w:bCs/>
      <w:color w:val="421681"/>
    </w:rPr>
  </w:style>
  <w:style w:type="character" w:customStyle="1" w:styleId="s2">
    <w:name w:val="s2"/>
    <w:basedOn w:val="DefaultParagraphFont"/>
    <w:rsid w:val="00FF224A"/>
    <w:rPr>
      <w:color w:val="EDDBB1"/>
    </w:rPr>
  </w:style>
  <w:style w:type="paragraph" w:customStyle="1" w:styleId="SectionTitle">
    <w:name w:val="Section Title"/>
    <w:rsid w:val="00FF224A"/>
    <w:pPr>
      <w:spacing w:after="135" w:line="195" w:lineRule="atLeast"/>
    </w:pPr>
    <w:rPr>
      <w:rFonts w:ascii="Encode Sans Normal" w:hAnsi="Encode Sans Normal" w:cs="Times New Roman"/>
      <w:b/>
      <w:bCs/>
      <w:color w:val="421681"/>
      <w:sz w:val="22"/>
      <w:szCs w:val="22"/>
    </w:rPr>
  </w:style>
  <w:style w:type="character" w:styleId="PageNumber">
    <w:name w:val="page number"/>
    <w:basedOn w:val="DefaultParagraphFont"/>
    <w:uiPriority w:val="99"/>
    <w:semiHidden/>
    <w:unhideWhenUsed/>
    <w:rsid w:val="00FF224A"/>
  </w:style>
  <w:style w:type="paragraph" w:customStyle="1" w:styleId="Section">
    <w:name w:val="Section"/>
    <w:qFormat/>
    <w:rsid w:val="00284A87"/>
    <w:rPr>
      <w:rFonts w:ascii="Encode Sans Normal" w:hAnsi="Encode Sans Normal" w:cs="Times New Roman"/>
      <w:bCs/>
      <w:color w:val="421681"/>
      <w:sz w:val="20"/>
      <w:szCs w:val="22"/>
    </w:rPr>
  </w:style>
  <w:style w:type="table" w:styleId="TableGrid">
    <w:name w:val="Table Grid"/>
    <w:basedOn w:val="TableNormal"/>
    <w:uiPriority w:val="39"/>
    <w:rsid w:val="003C6C3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BBA"/>
    <w:pPr>
      <w:spacing w:after="160" w:line="259" w:lineRule="auto"/>
      <w:ind w:left="288"/>
      <w:contextualSpacing/>
    </w:pPr>
    <w:rPr>
      <w:szCs w:val="22"/>
      <w:lang w:val="en-IN"/>
    </w:rPr>
  </w:style>
  <w:style w:type="paragraph" w:styleId="NormalWeb">
    <w:name w:val="Normal (Web)"/>
    <w:basedOn w:val="Normal"/>
    <w:uiPriority w:val="99"/>
    <w:unhideWhenUsed/>
    <w:rsid w:val="009D777E"/>
    <w:pPr>
      <w:spacing w:before="100" w:beforeAutospacing="1" w:after="100" w:afterAutospacing="1"/>
    </w:pPr>
    <w:rPr>
      <w:rFonts w:ascii="Times New Roman" w:eastAsia="Times New Roman" w:hAnsi="Times New Roman" w:cs="Times New Roman"/>
      <w:sz w:val="24"/>
    </w:rPr>
  </w:style>
  <w:style w:type="paragraph" w:customStyle="1" w:styleId="BodyWhite">
    <w:name w:val="Body White"/>
    <w:basedOn w:val="TOC"/>
    <w:link w:val="BodyWhiteChar"/>
    <w:qFormat/>
    <w:rsid w:val="009D777E"/>
    <w:pPr>
      <w:jc w:val="center"/>
    </w:pPr>
    <w:rPr>
      <w:rFonts w:cs="Open Sans"/>
      <w:b w:val="0"/>
      <w:bCs w:val="0"/>
      <w:color w:val="FFFFFF" w:themeColor="background2"/>
      <w:sz w:val="18"/>
      <w:lang w:val="en-GB"/>
    </w:rPr>
  </w:style>
  <w:style w:type="character" w:styleId="CommentReference">
    <w:name w:val="annotation reference"/>
    <w:basedOn w:val="DefaultParagraphFont"/>
    <w:uiPriority w:val="99"/>
    <w:semiHidden/>
    <w:unhideWhenUsed/>
    <w:rsid w:val="00A9277F"/>
    <w:rPr>
      <w:sz w:val="16"/>
      <w:szCs w:val="16"/>
    </w:rPr>
  </w:style>
  <w:style w:type="character" w:customStyle="1" w:styleId="TOCChar">
    <w:name w:val="TOC Char"/>
    <w:basedOn w:val="DefaultParagraphFont"/>
    <w:link w:val="TOC"/>
    <w:rsid w:val="008A6064"/>
    <w:rPr>
      <w:rFonts w:ascii="Encode Sans Normal" w:hAnsi="Encode Sans Normal" w:cs="Times New Roman"/>
      <w:b/>
      <w:bCs/>
      <w:color w:val="421681"/>
    </w:rPr>
  </w:style>
  <w:style w:type="character" w:customStyle="1" w:styleId="BodyWhiteChar">
    <w:name w:val="Body White Char"/>
    <w:basedOn w:val="TOCChar"/>
    <w:link w:val="BodyWhite"/>
    <w:rsid w:val="009D777E"/>
    <w:rPr>
      <w:rFonts w:ascii="Open Sans" w:hAnsi="Open Sans" w:cs="Open Sans"/>
      <w:b w:val="0"/>
      <w:bCs w:val="0"/>
      <w:color w:val="FFFFFF" w:themeColor="background2"/>
      <w:sz w:val="18"/>
      <w:szCs w:val="18"/>
      <w:lang w:val="en-GB"/>
    </w:rPr>
  </w:style>
  <w:style w:type="paragraph" w:styleId="CommentText">
    <w:name w:val="annotation text"/>
    <w:basedOn w:val="Normal"/>
    <w:link w:val="CommentTextChar"/>
    <w:uiPriority w:val="99"/>
    <w:semiHidden/>
    <w:unhideWhenUsed/>
    <w:rsid w:val="00A9277F"/>
    <w:rPr>
      <w:sz w:val="20"/>
      <w:szCs w:val="20"/>
    </w:rPr>
  </w:style>
  <w:style w:type="character" w:customStyle="1" w:styleId="CommentTextChar">
    <w:name w:val="Comment Text Char"/>
    <w:basedOn w:val="DefaultParagraphFont"/>
    <w:link w:val="CommentText"/>
    <w:uiPriority w:val="99"/>
    <w:semiHidden/>
    <w:rsid w:val="00A9277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A9277F"/>
    <w:rPr>
      <w:b/>
      <w:bCs/>
    </w:rPr>
  </w:style>
  <w:style w:type="character" w:customStyle="1" w:styleId="CommentSubjectChar">
    <w:name w:val="Comment Subject Char"/>
    <w:basedOn w:val="CommentTextChar"/>
    <w:link w:val="CommentSubject"/>
    <w:uiPriority w:val="99"/>
    <w:semiHidden/>
    <w:rsid w:val="00A9277F"/>
    <w:rPr>
      <w:rFonts w:ascii="Open Sans" w:hAnsi="Open Sans"/>
      <w:b/>
      <w:bCs/>
      <w:sz w:val="20"/>
      <w:szCs w:val="20"/>
    </w:rPr>
  </w:style>
  <w:style w:type="character" w:styleId="Hyperlink">
    <w:name w:val="Hyperlink"/>
    <w:basedOn w:val="DefaultParagraphFont"/>
    <w:uiPriority w:val="99"/>
    <w:unhideWhenUsed/>
    <w:rsid w:val="005B66D6"/>
    <w:rPr>
      <w:color w:val="D8D9DA" w:themeColor="hyperlink"/>
      <w:u w:val="single"/>
    </w:rPr>
  </w:style>
  <w:style w:type="character" w:styleId="UnresolvedMention">
    <w:name w:val="Unresolved Mention"/>
    <w:basedOn w:val="DefaultParagraphFont"/>
    <w:uiPriority w:val="99"/>
    <w:rsid w:val="005B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711">
      <w:bodyDiv w:val="1"/>
      <w:marLeft w:val="0"/>
      <w:marRight w:val="0"/>
      <w:marTop w:val="0"/>
      <w:marBottom w:val="0"/>
      <w:divBdr>
        <w:top w:val="none" w:sz="0" w:space="0" w:color="auto"/>
        <w:left w:val="none" w:sz="0" w:space="0" w:color="auto"/>
        <w:bottom w:val="none" w:sz="0" w:space="0" w:color="auto"/>
        <w:right w:val="none" w:sz="0" w:space="0" w:color="auto"/>
      </w:divBdr>
    </w:div>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334773792">
      <w:bodyDiv w:val="1"/>
      <w:marLeft w:val="0"/>
      <w:marRight w:val="0"/>
      <w:marTop w:val="0"/>
      <w:marBottom w:val="0"/>
      <w:divBdr>
        <w:top w:val="none" w:sz="0" w:space="0" w:color="auto"/>
        <w:left w:val="none" w:sz="0" w:space="0" w:color="auto"/>
        <w:bottom w:val="none" w:sz="0" w:space="0" w:color="auto"/>
        <w:right w:val="none" w:sz="0" w:space="0" w:color="auto"/>
      </w:divBdr>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559287432">
      <w:bodyDiv w:val="1"/>
      <w:marLeft w:val="0"/>
      <w:marRight w:val="0"/>
      <w:marTop w:val="0"/>
      <w:marBottom w:val="0"/>
      <w:divBdr>
        <w:top w:val="none" w:sz="0" w:space="0" w:color="auto"/>
        <w:left w:val="none" w:sz="0" w:space="0" w:color="auto"/>
        <w:bottom w:val="none" w:sz="0" w:space="0" w:color="auto"/>
        <w:right w:val="none" w:sz="0" w:space="0" w:color="auto"/>
      </w:divBdr>
    </w:div>
    <w:div w:id="599918202">
      <w:bodyDiv w:val="1"/>
      <w:marLeft w:val="0"/>
      <w:marRight w:val="0"/>
      <w:marTop w:val="0"/>
      <w:marBottom w:val="0"/>
      <w:divBdr>
        <w:top w:val="none" w:sz="0" w:space="0" w:color="auto"/>
        <w:left w:val="none" w:sz="0" w:space="0" w:color="auto"/>
        <w:bottom w:val="none" w:sz="0" w:space="0" w:color="auto"/>
        <w:right w:val="none" w:sz="0" w:space="0" w:color="auto"/>
      </w:divBdr>
    </w:div>
    <w:div w:id="621152835">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750851753">
      <w:bodyDiv w:val="1"/>
      <w:marLeft w:val="0"/>
      <w:marRight w:val="0"/>
      <w:marTop w:val="0"/>
      <w:marBottom w:val="0"/>
      <w:divBdr>
        <w:top w:val="none" w:sz="0" w:space="0" w:color="auto"/>
        <w:left w:val="none" w:sz="0" w:space="0" w:color="auto"/>
        <w:bottom w:val="none" w:sz="0" w:space="0" w:color="auto"/>
        <w:right w:val="none" w:sz="0" w:space="0" w:color="auto"/>
      </w:divBdr>
    </w:div>
    <w:div w:id="936984143">
      <w:bodyDiv w:val="1"/>
      <w:marLeft w:val="0"/>
      <w:marRight w:val="0"/>
      <w:marTop w:val="0"/>
      <w:marBottom w:val="0"/>
      <w:divBdr>
        <w:top w:val="none" w:sz="0" w:space="0" w:color="auto"/>
        <w:left w:val="none" w:sz="0" w:space="0" w:color="auto"/>
        <w:bottom w:val="none" w:sz="0" w:space="0" w:color="auto"/>
        <w:right w:val="none" w:sz="0" w:space="0" w:color="auto"/>
      </w:divBdr>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467427367">
      <w:bodyDiv w:val="1"/>
      <w:marLeft w:val="0"/>
      <w:marRight w:val="0"/>
      <w:marTop w:val="0"/>
      <w:marBottom w:val="0"/>
      <w:divBdr>
        <w:top w:val="none" w:sz="0" w:space="0" w:color="auto"/>
        <w:left w:val="none" w:sz="0" w:space="0" w:color="auto"/>
        <w:bottom w:val="none" w:sz="0" w:space="0" w:color="auto"/>
        <w:right w:val="none" w:sz="0" w:space="0" w:color="auto"/>
      </w:divBdr>
    </w:div>
    <w:div w:id="1488207247">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1808468711">
      <w:bodyDiv w:val="1"/>
      <w:marLeft w:val="0"/>
      <w:marRight w:val="0"/>
      <w:marTop w:val="0"/>
      <w:marBottom w:val="0"/>
      <w:divBdr>
        <w:top w:val="none" w:sz="0" w:space="0" w:color="auto"/>
        <w:left w:val="none" w:sz="0" w:space="0" w:color="auto"/>
        <w:bottom w:val="none" w:sz="0" w:space="0" w:color="auto"/>
        <w:right w:val="none" w:sz="0" w:space="0" w:color="auto"/>
      </w:divBdr>
    </w:div>
    <w:div w:id="1958754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pe.pharmacy.washington.edu/PracticumSite/SiteHome.lass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llen26@uw.edu" TargetMode="External"/><Relationship Id="rId1" Type="http://schemas.openxmlformats.org/officeDocument/2006/relationships/hyperlink" Target="mailto:py2ee@uw.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llen26@uw.edu" TargetMode="External"/><Relationship Id="rId1" Type="http://schemas.openxmlformats.org/officeDocument/2006/relationships/hyperlink" Target="mailto:py2ee@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9C02C827B1A5418D5F9DDFEDCAC7F8" ma:contentTypeVersion="12" ma:contentTypeDescription="Create a new document." ma:contentTypeScope="" ma:versionID="8b7077e6dec370c88bd935612dc84b41">
  <xsd:schema xmlns:xsd="http://www.w3.org/2001/XMLSchema" xmlns:xs="http://www.w3.org/2001/XMLSchema" xmlns:p="http://schemas.microsoft.com/office/2006/metadata/properties" xmlns:ns2="2de1013a-604e-40e0-8cc0-66f7f87f6d35" xmlns:ns3="2c5e9016-3186-4cad-b7bf-7bd83a8cc7fb" targetNamespace="http://schemas.microsoft.com/office/2006/metadata/properties" ma:root="true" ma:fieldsID="6c45efb65b43860ef8221befe959b7d0" ns2:_="" ns3:_="">
    <xsd:import namespace="2de1013a-604e-40e0-8cc0-66f7f87f6d35"/>
    <xsd:import namespace="2c5e9016-3186-4cad-b7bf-7bd83a8cc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1013a-604e-40e0-8cc0-66f7f87f6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5e9016-3186-4cad-b7bf-7bd83a8cc7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8F5614-C5EB-426E-999D-C371FB9C3E3E}">
  <ds:schemaRefs>
    <ds:schemaRef ds:uri="http://schemas.microsoft.com/sharepoint/v3/contenttype/forms"/>
  </ds:schemaRefs>
</ds:datastoreItem>
</file>

<file path=customXml/itemProps2.xml><?xml version="1.0" encoding="utf-8"?>
<ds:datastoreItem xmlns:ds="http://schemas.openxmlformats.org/officeDocument/2006/customXml" ds:itemID="{7DE2933D-566F-4C0B-9616-DF069511FF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A5CEA-9839-429A-B0AE-305D08A0851E}"/>
</file>

<file path=customXml/itemProps4.xml><?xml version="1.0" encoding="utf-8"?>
<ds:datastoreItem xmlns:ds="http://schemas.openxmlformats.org/officeDocument/2006/customXml" ds:itemID="{E58590F4-2359-8F4B-84E5-78072591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Links>
    <vt:vector size="18" baseType="variant">
      <vt:variant>
        <vt:i4>65615</vt:i4>
      </vt:variant>
      <vt:variant>
        <vt:i4>0</vt:i4>
      </vt:variant>
      <vt:variant>
        <vt:i4>0</vt:i4>
      </vt:variant>
      <vt:variant>
        <vt:i4>5</vt:i4>
      </vt:variant>
      <vt:variant>
        <vt:lpwstr>https://oppe.pharmacy.washington.edu/PracticumSite/SiteHome.lasso</vt:lpwstr>
      </vt:variant>
      <vt:variant>
        <vt:lpwstr/>
      </vt:variant>
      <vt:variant>
        <vt:i4>524323</vt:i4>
      </vt:variant>
      <vt:variant>
        <vt:i4>3</vt:i4>
      </vt:variant>
      <vt:variant>
        <vt:i4>0</vt:i4>
      </vt:variant>
      <vt:variant>
        <vt:i4>5</vt:i4>
      </vt:variant>
      <vt:variant>
        <vt:lpwstr>mailto:allen26@uw.edu</vt:lpwstr>
      </vt:variant>
      <vt:variant>
        <vt:lpwstr/>
      </vt:variant>
      <vt:variant>
        <vt:i4>7995396</vt:i4>
      </vt:variant>
      <vt:variant>
        <vt:i4>0</vt:i4>
      </vt:variant>
      <vt:variant>
        <vt:i4>0</vt:i4>
      </vt:variant>
      <vt:variant>
        <vt:i4>5</vt:i4>
      </vt:variant>
      <vt:variant>
        <vt:lpwstr>mailto:py2ee@uw.edu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Brown</dc:creator>
  <cp:keywords/>
  <dc:description/>
  <cp:lastModifiedBy>Kyle Wunderlin</cp:lastModifiedBy>
  <cp:revision>255</cp:revision>
  <dcterms:created xsi:type="dcterms:W3CDTF">2021-05-12T16:58:00Z</dcterms:created>
  <dcterms:modified xsi:type="dcterms:W3CDTF">2021-06-03T23:17:00Z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0x0101006F9C02C827B1A5418D5F9DDFEDCAC7F8</vt:lpwstr>
  </property>
</Properties>
</file>